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2B0C" w14:textId="77777777" w:rsidR="001301B7" w:rsidRPr="009359D6" w:rsidRDefault="001301B7" w:rsidP="007C27C0">
      <w:pPr>
        <w:ind w:right="283"/>
        <w:jc w:val="center"/>
        <w:rPr>
          <w:rFonts w:ascii="Arial" w:hAnsi="Arial" w:cs="Arial"/>
          <w:sz w:val="20"/>
          <w:szCs w:val="20"/>
        </w:rPr>
      </w:pPr>
    </w:p>
    <w:p w14:paraId="1A044966"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Assolvimento</w:t>
      </w:r>
    </w:p>
    <w:p w14:paraId="31807FF5"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bollo legale</w:t>
      </w:r>
    </w:p>
    <w:p w14:paraId="29B9B2CC"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(€ 16,00)</w:t>
      </w:r>
    </w:p>
    <w:p w14:paraId="540CF8F3" w14:textId="77777777" w:rsidR="001301B7" w:rsidRDefault="001301B7" w:rsidP="004C6415">
      <w:pPr>
        <w:ind w:right="283"/>
        <w:jc w:val="right"/>
        <w:rPr>
          <w:rFonts w:ascii="Arial" w:hAnsi="Arial" w:cs="Arial"/>
          <w:b/>
          <w:bCs/>
          <w:sz w:val="20"/>
          <w:szCs w:val="20"/>
          <w:highlight w:val="yellow"/>
        </w:rPr>
      </w:pPr>
    </w:p>
    <w:p w14:paraId="10B76F00" w14:textId="77777777" w:rsidR="001301B7" w:rsidRDefault="001301B7" w:rsidP="007C27C0">
      <w:pPr>
        <w:ind w:right="283"/>
        <w:jc w:val="both"/>
        <w:rPr>
          <w:rFonts w:ascii="Arial" w:hAnsi="Arial" w:cs="Arial"/>
          <w:b/>
          <w:bCs/>
          <w:sz w:val="20"/>
          <w:szCs w:val="20"/>
          <w:highlight w:val="yellow"/>
        </w:rPr>
      </w:pPr>
    </w:p>
    <w:p w14:paraId="682A1BFA" w14:textId="77777777" w:rsidR="001301B7" w:rsidRDefault="001301B7" w:rsidP="004C6415">
      <w:pPr>
        <w:pStyle w:val="Corpotesto"/>
        <w:rPr>
          <w:rFonts w:ascii="Arial" w:hAnsi="Arial" w:cs="Arial"/>
          <w:b/>
          <w:sz w:val="20"/>
        </w:rPr>
      </w:pPr>
    </w:p>
    <w:p w14:paraId="328042E0" w14:textId="77777777" w:rsidR="001301B7" w:rsidRPr="003C12C7" w:rsidRDefault="001301B7" w:rsidP="004C6415">
      <w:pPr>
        <w:jc w:val="center"/>
        <w:rPr>
          <w:rFonts w:ascii="Arial" w:hAnsi="Arial" w:cs="Arial"/>
          <w:b/>
          <w:bCs/>
          <w:sz w:val="20"/>
          <w:szCs w:val="20"/>
        </w:rPr>
      </w:pPr>
    </w:p>
    <w:p w14:paraId="7D926B48" w14:textId="77777777" w:rsidR="001301B7" w:rsidRDefault="001301B7" w:rsidP="004C6415">
      <w:pPr>
        <w:pStyle w:val="Corpotesto"/>
        <w:jc w:val="right"/>
        <w:rPr>
          <w:rFonts w:ascii="Arial" w:hAnsi="Arial" w:cs="Arial"/>
          <w:b/>
          <w:sz w:val="20"/>
        </w:rPr>
      </w:pPr>
      <w:r w:rsidRPr="004C6415">
        <w:rPr>
          <w:rFonts w:ascii="Arial" w:hAnsi="Arial" w:cs="Arial"/>
          <w:b/>
          <w:sz w:val="20"/>
        </w:rPr>
        <w:t>COMUNE DI BERGAMO</w:t>
      </w:r>
    </w:p>
    <w:p w14:paraId="752A962D" w14:textId="77777777" w:rsidR="001301B7" w:rsidRPr="00921A01" w:rsidRDefault="001301B7" w:rsidP="004C6415">
      <w:pPr>
        <w:pStyle w:val="Corpotesto"/>
        <w:jc w:val="right"/>
        <w:rPr>
          <w:rFonts w:ascii="Arial" w:hAnsi="Arial" w:cs="Arial"/>
          <w:b/>
          <w:sz w:val="20"/>
        </w:rPr>
      </w:pPr>
      <w:r w:rsidRPr="00921A01">
        <w:rPr>
          <w:rFonts w:ascii="Arial" w:hAnsi="Arial" w:cs="Arial"/>
          <w:b/>
          <w:noProof/>
          <w:sz w:val="20"/>
        </w:rPr>
        <w:t>Direzione ambiente, verde pubblico e mobilità</w:t>
      </w:r>
      <w:r w:rsidRPr="00921A01">
        <w:rPr>
          <w:rFonts w:ascii="Arial" w:hAnsi="Arial" w:cs="Arial"/>
          <w:b/>
          <w:sz w:val="20"/>
        </w:rPr>
        <w:t xml:space="preserve"> </w:t>
      </w:r>
    </w:p>
    <w:p w14:paraId="7DD02146" w14:textId="77777777" w:rsidR="001301B7" w:rsidRPr="00921A01" w:rsidRDefault="001301B7" w:rsidP="004C6415">
      <w:pPr>
        <w:pStyle w:val="Corpotesto"/>
        <w:jc w:val="right"/>
        <w:rPr>
          <w:rFonts w:ascii="Arial" w:hAnsi="Arial" w:cs="Arial"/>
          <w:b/>
          <w:sz w:val="20"/>
        </w:rPr>
      </w:pPr>
      <w:r w:rsidRPr="00921A01">
        <w:rPr>
          <w:rFonts w:ascii="Arial" w:hAnsi="Arial" w:cs="Arial"/>
          <w:b/>
          <w:noProof/>
          <w:sz w:val="20"/>
        </w:rPr>
        <w:t>Servizio verde pubblico</w:t>
      </w:r>
    </w:p>
    <w:p w14:paraId="34996E0C" w14:textId="77777777" w:rsidR="001301B7" w:rsidRPr="00921A01" w:rsidRDefault="001301B7" w:rsidP="004C6415">
      <w:pPr>
        <w:pStyle w:val="Corpotesto"/>
        <w:rPr>
          <w:rFonts w:ascii="Arial" w:hAnsi="Arial" w:cs="Arial"/>
          <w:b/>
          <w:sz w:val="20"/>
        </w:rPr>
      </w:pPr>
    </w:p>
    <w:p w14:paraId="7D1F8052" w14:textId="77777777" w:rsidR="001301B7" w:rsidRPr="00921A01" w:rsidRDefault="001301B7" w:rsidP="004C6415">
      <w:pPr>
        <w:pStyle w:val="Corpotesto"/>
        <w:rPr>
          <w:rFonts w:ascii="Arial" w:hAnsi="Arial" w:cs="Arial"/>
          <w:b/>
          <w:sz w:val="20"/>
        </w:rPr>
      </w:pPr>
    </w:p>
    <w:p w14:paraId="3C8AD24F" w14:textId="77777777" w:rsidR="001301B7" w:rsidRPr="00921A01" w:rsidRDefault="001301B7" w:rsidP="004C6415">
      <w:pPr>
        <w:pStyle w:val="Corpotesto"/>
        <w:rPr>
          <w:rFonts w:ascii="Arial" w:hAnsi="Arial" w:cs="Arial"/>
          <w:b/>
          <w:sz w:val="20"/>
        </w:rPr>
      </w:pPr>
      <w:r w:rsidRPr="00921A01">
        <w:rPr>
          <w:rFonts w:ascii="Arial" w:hAnsi="Arial" w:cs="Arial"/>
          <w:b/>
          <w:sz w:val="20"/>
        </w:rPr>
        <w:t>Allegato 1</w:t>
      </w:r>
    </w:p>
    <w:p w14:paraId="34B2F8BE" w14:textId="77777777" w:rsidR="001301B7" w:rsidRPr="00921A01" w:rsidRDefault="001301B7" w:rsidP="007C27C0">
      <w:pPr>
        <w:ind w:right="283"/>
        <w:jc w:val="both"/>
        <w:rPr>
          <w:rFonts w:ascii="Arial" w:hAnsi="Arial" w:cs="Arial"/>
          <w:b/>
          <w:bCs/>
          <w:sz w:val="20"/>
          <w:szCs w:val="20"/>
        </w:rPr>
      </w:pPr>
    </w:p>
    <w:p w14:paraId="50FD54E8" w14:textId="78AAB96B" w:rsidR="001301B7" w:rsidRPr="00921A01" w:rsidRDefault="001301B7" w:rsidP="007C27C0">
      <w:pPr>
        <w:ind w:right="283"/>
        <w:jc w:val="both"/>
        <w:rPr>
          <w:rFonts w:ascii="Arial" w:hAnsi="Arial" w:cs="Arial"/>
          <w:b/>
          <w:bCs/>
          <w:sz w:val="20"/>
          <w:szCs w:val="20"/>
        </w:rPr>
      </w:pPr>
      <w:r w:rsidRPr="00921A01">
        <w:rPr>
          <w:rFonts w:ascii="Arial" w:hAnsi="Arial" w:cs="Arial"/>
          <w:b/>
          <w:bCs/>
          <w:sz w:val="20"/>
          <w:szCs w:val="20"/>
        </w:rPr>
        <w:t>OGGETTO</w:t>
      </w:r>
      <w:r w:rsidRPr="00921A01">
        <w:rPr>
          <w:rFonts w:ascii="Arial" w:hAnsi="Arial" w:cs="Arial"/>
          <w:b/>
          <w:bCs/>
          <w:noProof/>
          <w:sz w:val="20"/>
          <w:szCs w:val="20"/>
        </w:rPr>
        <w:t xml:space="preserve">: </w:t>
      </w:r>
      <w:r w:rsidR="000B7695">
        <w:rPr>
          <w:rFonts w:ascii="Arial" w:hAnsi="Arial" w:cs="Arial"/>
          <w:b/>
          <w:bCs/>
          <w:noProof/>
          <w:sz w:val="20"/>
          <w:szCs w:val="20"/>
        </w:rPr>
        <w:t xml:space="preserve">ACCORDO QUADRO PER </w:t>
      </w:r>
      <w:r w:rsidR="00156571" w:rsidRPr="00921A01">
        <w:rPr>
          <w:rFonts w:ascii="Arial" w:hAnsi="Arial" w:cs="Arial"/>
          <w:b/>
          <w:bCs/>
          <w:noProof/>
          <w:sz w:val="20"/>
          <w:szCs w:val="20"/>
        </w:rPr>
        <w:t xml:space="preserve">APPALTO DEL SERVIZIO DI MANUTENZIONE DELLE AREE VERDI ORIZZONTALI DEL COMUNE DI BERGAMO – ZONA OMOGENEA </w:t>
      </w:r>
      <w:r w:rsidR="000B7695">
        <w:rPr>
          <w:rFonts w:ascii="Arial" w:hAnsi="Arial" w:cs="Arial"/>
          <w:b/>
          <w:bCs/>
          <w:noProof/>
          <w:sz w:val="20"/>
          <w:szCs w:val="20"/>
        </w:rPr>
        <w:t>2</w:t>
      </w:r>
      <w:r w:rsidR="00156571" w:rsidRPr="00921A01">
        <w:rPr>
          <w:rFonts w:ascii="Arial" w:hAnsi="Arial" w:cs="Arial"/>
          <w:b/>
          <w:bCs/>
          <w:noProof/>
          <w:sz w:val="20"/>
          <w:szCs w:val="20"/>
        </w:rPr>
        <w:t xml:space="preserve"> PER IL BIENNIO 2023/2024</w:t>
      </w:r>
      <w:r w:rsidR="00156571" w:rsidRPr="000B7695">
        <w:rPr>
          <w:rFonts w:ascii="Arial" w:hAnsi="Arial" w:cs="Arial"/>
          <w:sz w:val="20"/>
          <w:szCs w:val="20"/>
        </w:rPr>
        <w:t>.</w:t>
      </w:r>
      <w:r w:rsidR="000B7695" w:rsidRPr="000B7695">
        <w:rPr>
          <w:rFonts w:ascii="Arial" w:hAnsi="Arial" w:cs="Arial"/>
          <w:sz w:val="20"/>
          <w:szCs w:val="20"/>
        </w:rPr>
        <w:t xml:space="preserve"> </w:t>
      </w:r>
      <w:r w:rsidR="000B7695" w:rsidRPr="000B7695">
        <w:rPr>
          <w:rFonts w:ascii="Arial" w:hAnsi="Arial" w:cs="Arial"/>
          <w:b/>
          <w:bCs/>
          <w:sz w:val="22"/>
          <w:szCs w:val="22"/>
        </w:rPr>
        <w:t>C.I.G 96331040E7</w:t>
      </w:r>
    </w:p>
    <w:p w14:paraId="21AF37DA" w14:textId="77777777" w:rsidR="001301B7" w:rsidRPr="00921A01" w:rsidRDefault="001301B7" w:rsidP="007C27C0">
      <w:pPr>
        <w:ind w:right="283"/>
        <w:jc w:val="both"/>
        <w:rPr>
          <w:rFonts w:ascii="Arial" w:hAnsi="Arial" w:cs="Arial"/>
          <w:b/>
          <w:bCs/>
          <w:sz w:val="20"/>
          <w:szCs w:val="20"/>
        </w:rPr>
      </w:pPr>
    </w:p>
    <w:p w14:paraId="59FE6B6E" w14:textId="77777777" w:rsidR="001301B7" w:rsidRPr="003C12C7" w:rsidRDefault="001301B7" w:rsidP="004C6415">
      <w:pPr>
        <w:pStyle w:val="Corpodeltesto2"/>
        <w:tabs>
          <w:tab w:val="left" w:pos="-1800"/>
          <w:tab w:val="left" w:pos="1080"/>
          <w:tab w:val="left" w:pos="1800"/>
          <w:tab w:val="left" w:pos="6300"/>
        </w:tabs>
        <w:jc w:val="center"/>
        <w:rPr>
          <w:rFonts w:cs="Arial"/>
          <w:b/>
          <w:bCs/>
          <w:sz w:val="20"/>
          <w:szCs w:val="20"/>
        </w:rPr>
      </w:pPr>
      <w:r w:rsidRPr="00921A01">
        <w:rPr>
          <w:rFonts w:cs="Arial"/>
          <w:b/>
          <w:bCs/>
          <w:sz w:val="20"/>
          <w:szCs w:val="20"/>
        </w:rPr>
        <w:t>Istanza di ammissione alla gara e connessa dichiarazione</w:t>
      </w:r>
    </w:p>
    <w:p w14:paraId="106C2E82" w14:textId="77777777" w:rsidR="001301B7" w:rsidRPr="003C12C7" w:rsidRDefault="001301B7" w:rsidP="004C6415">
      <w:pPr>
        <w:pStyle w:val="Corpodeltesto2"/>
        <w:tabs>
          <w:tab w:val="left" w:pos="-1800"/>
          <w:tab w:val="left" w:pos="1080"/>
          <w:tab w:val="left" w:pos="1800"/>
          <w:tab w:val="left" w:pos="6300"/>
        </w:tabs>
        <w:rPr>
          <w:rFonts w:cs="Arial"/>
          <w:b/>
          <w:bCs/>
          <w:sz w:val="20"/>
          <w:szCs w:val="20"/>
        </w:rPr>
      </w:pPr>
    </w:p>
    <w:p w14:paraId="2140F903" w14:textId="77777777" w:rsidR="001301B7" w:rsidRPr="003C12C7" w:rsidRDefault="001301B7"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Il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97"/>
        <w:gridCol w:w="1161"/>
        <w:gridCol w:w="3941"/>
      </w:tblGrid>
      <w:tr w:rsidR="001301B7" w:rsidRPr="003C12C7" w14:paraId="18FCB34B" w14:textId="77777777" w:rsidTr="009F46CA">
        <w:tc>
          <w:tcPr>
            <w:tcW w:w="1129" w:type="dxa"/>
            <w:shd w:val="clear" w:color="auto" w:fill="auto"/>
          </w:tcPr>
          <w:p w14:paraId="549D9C04"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Nome</w:t>
            </w:r>
          </w:p>
        </w:tc>
        <w:tc>
          <w:tcPr>
            <w:tcW w:w="3416" w:type="dxa"/>
            <w:shd w:val="clear" w:color="auto" w:fill="auto"/>
          </w:tcPr>
          <w:p w14:paraId="3D771A92"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1D433A11"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Cognome</w:t>
            </w:r>
          </w:p>
        </w:tc>
        <w:tc>
          <w:tcPr>
            <w:tcW w:w="3963" w:type="dxa"/>
            <w:shd w:val="clear" w:color="auto" w:fill="auto"/>
          </w:tcPr>
          <w:p w14:paraId="37176EA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0F932D55" w14:textId="77777777" w:rsidTr="009F46CA">
        <w:tc>
          <w:tcPr>
            <w:tcW w:w="1129" w:type="dxa"/>
            <w:shd w:val="clear" w:color="auto" w:fill="auto"/>
          </w:tcPr>
          <w:p w14:paraId="317707AF"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 xml:space="preserve">nato/a </w:t>
            </w:r>
            <w:proofErr w:type="spellStart"/>
            <w:r w:rsidRPr="003C12C7">
              <w:rPr>
                <w:rFonts w:ascii="Arial" w:hAnsi="Arial" w:cs="Arial"/>
                <w:bCs/>
                <w:sz w:val="20"/>
                <w:szCs w:val="20"/>
              </w:rPr>
              <w:t>a</w:t>
            </w:r>
            <w:proofErr w:type="spellEnd"/>
          </w:p>
        </w:tc>
        <w:tc>
          <w:tcPr>
            <w:tcW w:w="3416" w:type="dxa"/>
            <w:shd w:val="clear" w:color="auto" w:fill="auto"/>
          </w:tcPr>
          <w:p w14:paraId="3E6E8A5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31BDBCD7"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il</w:t>
            </w:r>
          </w:p>
        </w:tc>
        <w:tc>
          <w:tcPr>
            <w:tcW w:w="3963" w:type="dxa"/>
            <w:shd w:val="clear" w:color="auto" w:fill="auto"/>
          </w:tcPr>
          <w:p w14:paraId="57025567"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6EDF4345" w14:textId="77777777" w:rsidTr="009F46CA">
        <w:tc>
          <w:tcPr>
            <w:tcW w:w="1129" w:type="dxa"/>
            <w:shd w:val="clear" w:color="auto" w:fill="auto"/>
          </w:tcPr>
          <w:p w14:paraId="1C3ED259"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residente a</w:t>
            </w:r>
          </w:p>
        </w:tc>
        <w:tc>
          <w:tcPr>
            <w:tcW w:w="3416" w:type="dxa"/>
            <w:shd w:val="clear" w:color="auto" w:fill="auto"/>
          </w:tcPr>
          <w:p w14:paraId="31186A3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10AF7735"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Via/Piazza</w:t>
            </w:r>
          </w:p>
        </w:tc>
        <w:tc>
          <w:tcPr>
            <w:tcW w:w="3963" w:type="dxa"/>
            <w:shd w:val="clear" w:color="auto" w:fill="auto"/>
          </w:tcPr>
          <w:p w14:paraId="367CDAB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7B189562" w14:textId="77777777" w:rsidTr="009F46CA">
        <w:tc>
          <w:tcPr>
            <w:tcW w:w="1129" w:type="dxa"/>
            <w:shd w:val="clear" w:color="auto" w:fill="auto"/>
          </w:tcPr>
          <w:p w14:paraId="06248F07"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C.F.</w:t>
            </w:r>
          </w:p>
        </w:tc>
        <w:tc>
          <w:tcPr>
            <w:tcW w:w="8499" w:type="dxa"/>
            <w:gridSpan w:val="3"/>
            <w:shd w:val="clear" w:color="auto" w:fill="auto"/>
          </w:tcPr>
          <w:p w14:paraId="438FB4D1"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bl>
    <w:p w14:paraId="7927BA2C" w14:textId="77777777" w:rsidR="001301B7" w:rsidRPr="003C12C7" w:rsidRDefault="001301B7"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in qualità di legale rappresentante della società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050"/>
        <w:gridCol w:w="1161"/>
        <w:gridCol w:w="3737"/>
      </w:tblGrid>
      <w:tr w:rsidR="001301B7" w:rsidRPr="003C12C7" w14:paraId="13E38996" w14:textId="77777777" w:rsidTr="009F46CA">
        <w:tc>
          <w:tcPr>
            <w:tcW w:w="9628" w:type="dxa"/>
            <w:gridSpan w:val="4"/>
            <w:shd w:val="clear" w:color="auto" w:fill="auto"/>
          </w:tcPr>
          <w:p w14:paraId="041E27A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2FA6A455" w14:textId="77777777" w:rsidTr="009F46CA">
        <w:tc>
          <w:tcPr>
            <w:tcW w:w="1680" w:type="dxa"/>
            <w:shd w:val="clear" w:color="auto" w:fill="auto"/>
          </w:tcPr>
          <w:p w14:paraId="1B21EC27" w14:textId="77777777" w:rsidR="001301B7" w:rsidRPr="003C12C7" w:rsidRDefault="001301B7" w:rsidP="009F46CA">
            <w:pPr>
              <w:suppressAutoHyphens/>
              <w:overflowPunct w:val="0"/>
              <w:adjustRightInd w:val="0"/>
              <w:spacing w:before="120"/>
              <w:ind w:right="-109"/>
              <w:jc w:val="both"/>
              <w:textAlignment w:val="baseline"/>
              <w:rPr>
                <w:rFonts w:ascii="Arial" w:hAnsi="Arial" w:cs="Arial"/>
                <w:bCs/>
                <w:sz w:val="20"/>
                <w:szCs w:val="20"/>
              </w:rPr>
            </w:pPr>
            <w:r w:rsidRPr="003C12C7">
              <w:rPr>
                <w:rFonts w:ascii="Arial" w:hAnsi="Arial" w:cs="Arial"/>
                <w:bCs/>
                <w:sz w:val="20"/>
                <w:szCs w:val="20"/>
              </w:rPr>
              <w:t>con sede legale a</w:t>
            </w:r>
          </w:p>
        </w:tc>
        <w:tc>
          <w:tcPr>
            <w:tcW w:w="3050" w:type="dxa"/>
            <w:shd w:val="clear" w:color="auto" w:fill="auto"/>
          </w:tcPr>
          <w:p w14:paraId="7F6D5188"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1FDDC58B" w14:textId="77777777" w:rsidR="001301B7" w:rsidRPr="003C12C7" w:rsidRDefault="001301B7" w:rsidP="009F46CA">
            <w:pPr>
              <w:suppressAutoHyphens/>
              <w:overflowPunct w:val="0"/>
              <w:adjustRightInd w:val="0"/>
              <w:spacing w:before="120"/>
              <w:ind w:right="-29"/>
              <w:textAlignment w:val="baseline"/>
              <w:rPr>
                <w:rFonts w:ascii="Arial" w:hAnsi="Arial" w:cs="Arial"/>
                <w:bCs/>
                <w:sz w:val="20"/>
                <w:szCs w:val="20"/>
              </w:rPr>
            </w:pPr>
            <w:r w:rsidRPr="003C12C7">
              <w:rPr>
                <w:rFonts w:ascii="Arial" w:hAnsi="Arial" w:cs="Arial"/>
                <w:bCs/>
                <w:sz w:val="20"/>
                <w:szCs w:val="20"/>
              </w:rPr>
              <w:t>Via/Piazza</w:t>
            </w:r>
          </w:p>
        </w:tc>
        <w:tc>
          <w:tcPr>
            <w:tcW w:w="3737" w:type="dxa"/>
            <w:shd w:val="clear" w:color="auto" w:fill="auto"/>
          </w:tcPr>
          <w:p w14:paraId="19F0382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2FA508D1" w14:textId="77777777" w:rsidTr="009F46CA">
        <w:tc>
          <w:tcPr>
            <w:tcW w:w="1680" w:type="dxa"/>
            <w:shd w:val="clear" w:color="auto" w:fill="auto"/>
          </w:tcPr>
          <w:p w14:paraId="26FB0FE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C.F.</w:t>
            </w:r>
          </w:p>
        </w:tc>
        <w:tc>
          <w:tcPr>
            <w:tcW w:w="3050" w:type="dxa"/>
            <w:shd w:val="clear" w:color="auto" w:fill="auto"/>
          </w:tcPr>
          <w:p w14:paraId="089D94D1"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2062DA7D" w14:textId="77777777" w:rsidR="001301B7" w:rsidRPr="003C12C7" w:rsidRDefault="001301B7"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P.IVA</w:t>
            </w:r>
          </w:p>
        </w:tc>
        <w:tc>
          <w:tcPr>
            <w:tcW w:w="3737" w:type="dxa"/>
            <w:shd w:val="clear" w:color="auto" w:fill="auto"/>
          </w:tcPr>
          <w:p w14:paraId="0B64A89B"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0AA77E67" w14:textId="77777777" w:rsidTr="009F46CA">
        <w:tc>
          <w:tcPr>
            <w:tcW w:w="1680" w:type="dxa"/>
            <w:shd w:val="clear" w:color="auto" w:fill="auto"/>
          </w:tcPr>
          <w:p w14:paraId="695010D7"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Email</w:t>
            </w:r>
          </w:p>
        </w:tc>
        <w:tc>
          <w:tcPr>
            <w:tcW w:w="3050" w:type="dxa"/>
            <w:shd w:val="clear" w:color="auto" w:fill="auto"/>
          </w:tcPr>
          <w:p w14:paraId="3FA2FCEB"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6ACDA407" w14:textId="77777777" w:rsidR="001301B7" w:rsidRPr="003C12C7" w:rsidRDefault="001301B7"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Telefono</w:t>
            </w:r>
          </w:p>
        </w:tc>
        <w:tc>
          <w:tcPr>
            <w:tcW w:w="3737" w:type="dxa"/>
            <w:shd w:val="clear" w:color="auto" w:fill="auto"/>
          </w:tcPr>
          <w:p w14:paraId="6E1A868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7BCAAA93" w14:textId="77777777" w:rsidTr="009F46CA">
        <w:tc>
          <w:tcPr>
            <w:tcW w:w="1680" w:type="dxa"/>
            <w:shd w:val="clear" w:color="auto" w:fill="auto"/>
          </w:tcPr>
          <w:p w14:paraId="56A8E00D"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PEC</w:t>
            </w:r>
          </w:p>
        </w:tc>
        <w:tc>
          <w:tcPr>
            <w:tcW w:w="7948" w:type="dxa"/>
            <w:gridSpan w:val="3"/>
            <w:shd w:val="clear" w:color="auto" w:fill="auto"/>
          </w:tcPr>
          <w:p w14:paraId="27A83A20"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bl>
    <w:p w14:paraId="28FEB826" w14:textId="77777777" w:rsidR="001301B7" w:rsidRPr="003C12C7" w:rsidRDefault="001301B7" w:rsidP="004C6415">
      <w:pPr>
        <w:pStyle w:val="Titolo4"/>
        <w:jc w:val="center"/>
        <w:rPr>
          <w:sz w:val="20"/>
          <w:szCs w:val="20"/>
        </w:rPr>
      </w:pPr>
    </w:p>
    <w:p w14:paraId="4EEB4F43" w14:textId="77777777" w:rsidR="001301B7" w:rsidRPr="003C12C7" w:rsidRDefault="001301B7" w:rsidP="004C6415">
      <w:pPr>
        <w:pStyle w:val="Titolo4"/>
        <w:jc w:val="center"/>
        <w:rPr>
          <w:sz w:val="20"/>
          <w:szCs w:val="20"/>
        </w:rPr>
      </w:pPr>
      <w:r w:rsidRPr="003C12C7">
        <w:rPr>
          <w:sz w:val="20"/>
          <w:szCs w:val="20"/>
        </w:rPr>
        <w:t>CHIEDE</w:t>
      </w:r>
    </w:p>
    <w:p w14:paraId="344CA5CA" w14:textId="77777777" w:rsidR="001301B7" w:rsidRPr="003C12C7" w:rsidRDefault="001301B7" w:rsidP="004C6415">
      <w:pPr>
        <w:jc w:val="center"/>
        <w:rPr>
          <w:rFonts w:ascii="Arial" w:hAnsi="Arial" w:cs="Arial"/>
          <w:b/>
          <w:bCs/>
          <w:sz w:val="20"/>
          <w:szCs w:val="20"/>
        </w:rPr>
      </w:pPr>
    </w:p>
    <w:p w14:paraId="7B811829" w14:textId="77777777" w:rsidR="001301B7" w:rsidRPr="003C12C7" w:rsidRDefault="001301B7" w:rsidP="004C6415">
      <w:pPr>
        <w:pStyle w:val="Corpodeltesto2"/>
        <w:rPr>
          <w:rFonts w:cs="Arial"/>
          <w:sz w:val="20"/>
          <w:szCs w:val="20"/>
        </w:rPr>
      </w:pPr>
      <w:r w:rsidRPr="003C12C7">
        <w:rPr>
          <w:rFonts w:cs="Arial"/>
          <w:sz w:val="20"/>
          <w:szCs w:val="20"/>
        </w:rPr>
        <w:t>Di partecipare alla gara in epigrafe:</w:t>
      </w:r>
    </w:p>
    <w:p w14:paraId="2288DEAC" w14:textId="77777777" w:rsidR="001301B7" w:rsidRPr="003C12C7" w:rsidRDefault="001301B7" w:rsidP="004C6415">
      <w:pPr>
        <w:jc w:val="both"/>
        <w:rPr>
          <w:rFonts w:ascii="Arial" w:hAnsi="Arial" w:cs="Arial"/>
          <w:b/>
          <w:bCs/>
          <w:sz w:val="22"/>
          <w:szCs w:val="22"/>
        </w:rPr>
      </w:pPr>
    </w:p>
    <w:p w14:paraId="77D33709" w14:textId="77777777" w:rsidR="001301B7" w:rsidRPr="003C12C7" w:rsidRDefault="001301B7" w:rsidP="004C6415">
      <w:pPr>
        <w:jc w:val="both"/>
        <w:rPr>
          <w:rFonts w:ascii="Arial" w:hAnsi="Arial" w:cs="Arial"/>
          <w:b/>
          <w:bCs/>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singola</w:t>
      </w:r>
    </w:p>
    <w:p w14:paraId="7CF34A34" w14:textId="77777777" w:rsidR="001301B7" w:rsidRPr="003C12C7" w:rsidRDefault="001301B7" w:rsidP="004C6415">
      <w:pPr>
        <w:pStyle w:val="Corpodeltesto2"/>
        <w:rPr>
          <w:rFonts w:cs="Arial"/>
          <w:sz w:val="20"/>
          <w:szCs w:val="20"/>
        </w:rPr>
      </w:pPr>
    </w:p>
    <w:p w14:paraId="1C72A980"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75DD49AC" w14:textId="77777777" w:rsidR="001301B7" w:rsidRPr="003C12C7" w:rsidRDefault="001301B7" w:rsidP="004C6415">
      <w:pPr>
        <w:pStyle w:val="Corpodeltesto2"/>
        <w:rPr>
          <w:rFonts w:cs="Arial"/>
          <w:b/>
          <w:bCs/>
          <w:i w:val="0"/>
          <w:iCs w:val="0"/>
          <w:sz w:val="20"/>
          <w:szCs w:val="20"/>
        </w:rPr>
      </w:pPr>
    </w:p>
    <w:p w14:paraId="456031D6"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capogruppo</w:t>
      </w:r>
      <w:r w:rsidRPr="003C12C7">
        <w:rPr>
          <w:rFonts w:ascii="Arial" w:hAnsi="Arial" w:cs="Arial"/>
          <w:sz w:val="20"/>
          <w:szCs w:val="20"/>
        </w:rPr>
        <w:t xml:space="preserve"> di un’associazione temporanea o di un consorzio o di un GEIE di tipo</w:t>
      </w:r>
      <w:r w:rsidRPr="003C12C7">
        <w:rPr>
          <w:rFonts w:ascii="Arial" w:hAnsi="Arial" w:cs="Arial"/>
          <w:sz w:val="20"/>
          <w:szCs w:val="20"/>
        </w:rPr>
        <w:br/>
      </w: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1664BD61"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31C1F586"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78F4F3DD"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t>già</w:t>
      </w:r>
      <w:r w:rsidRPr="003C12C7">
        <w:rPr>
          <w:rFonts w:ascii="Arial" w:hAnsi="Arial" w:cs="Arial"/>
          <w:sz w:val="20"/>
          <w:szCs w:val="20"/>
        </w:rPr>
        <w:t xml:space="preserve"> </w:t>
      </w:r>
      <w:r w:rsidRPr="003C12C7">
        <w:rPr>
          <w:rFonts w:ascii="Arial" w:hAnsi="Arial" w:cs="Arial"/>
          <w:b/>
          <w:bCs/>
          <w:sz w:val="20"/>
          <w:szCs w:val="20"/>
        </w:rPr>
        <w:t>costituito/da costituirsi</w:t>
      </w:r>
      <w:r w:rsidRPr="003C12C7">
        <w:rPr>
          <w:rFonts w:ascii="Arial" w:hAnsi="Arial" w:cs="Arial"/>
          <w:sz w:val="20"/>
          <w:szCs w:val="20"/>
        </w:rPr>
        <w:t xml:space="preserve"> fra le seguenti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01B7" w:rsidRPr="003C12C7" w14:paraId="6C28CAF5" w14:textId="77777777" w:rsidTr="009F46CA">
        <w:tc>
          <w:tcPr>
            <w:tcW w:w="9778" w:type="dxa"/>
            <w:shd w:val="clear" w:color="auto" w:fill="auto"/>
          </w:tcPr>
          <w:p w14:paraId="683C4B7C" w14:textId="77777777" w:rsidR="001301B7" w:rsidRPr="003C12C7" w:rsidRDefault="001301B7" w:rsidP="009F46CA">
            <w:pPr>
              <w:pStyle w:val="Corpodeltesto2"/>
              <w:rPr>
                <w:rFonts w:cs="Arial"/>
                <w:sz w:val="20"/>
                <w:szCs w:val="20"/>
              </w:rPr>
            </w:pPr>
          </w:p>
        </w:tc>
      </w:tr>
    </w:tbl>
    <w:p w14:paraId="73FEFCF5" w14:textId="77777777" w:rsidR="001301B7" w:rsidRPr="003C12C7" w:rsidRDefault="001301B7" w:rsidP="004C6415">
      <w:pPr>
        <w:pStyle w:val="Corpodeltesto2"/>
        <w:rPr>
          <w:rFonts w:cs="Arial"/>
          <w:szCs w:val="22"/>
        </w:rPr>
      </w:pPr>
    </w:p>
    <w:p w14:paraId="183B28D6"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309A4786" w14:textId="77777777" w:rsidR="001301B7" w:rsidRPr="003C12C7" w:rsidRDefault="001301B7" w:rsidP="004C6415">
      <w:pPr>
        <w:jc w:val="both"/>
        <w:rPr>
          <w:rFonts w:ascii="Arial" w:hAnsi="Arial" w:cs="Arial"/>
          <w:b/>
          <w:bCs/>
          <w:sz w:val="20"/>
          <w:szCs w:val="20"/>
        </w:rPr>
      </w:pPr>
    </w:p>
    <w:p w14:paraId="29B6B8D9"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mandante</w:t>
      </w:r>
      <w:r w:rsidRPr="003C12C7">
        <w:rPr>
          <w:rFonts w:ascii="Arial" w:hAnsi="Arial" w:cs="Arial"/>
          <w:sz w:val="20"/>
          <w:szCs w:val="20"/>
        </w:rPr>
        <w:t xml:space="preserve"> di una associazione temporanea o di un consorzio o di un GEIE di tipo </w:t>
      </w:r>
    </w:p>
    <w:p w14:paraId="61DE1627"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2004AE49"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6E9EF15F"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629EB4F5"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lastRenderedPageBreak/>
        <w:t>già costituito/da costituirsi</w:t>
      </w:r>
      <w:r w:rsidRPr="003C12C7">
        <w:rPr>
          <w:rFonts w:ascii="Arial" w:hAnsi="Arial" w:cs="Arial"/>
          <w:sz w:val="20"/>
          <w:szCs w:val="20"/>
        </w:rPr>
        <w:t xml:space="preserve"> fra le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01B7" w:rsidRPr="003C12C7" w14:paraId="3FCB3496" w14:textId="77777777" w:rsidTr="009F46CA">
        <w:tc>
          <w:tcPr>
            <w:tcW w:w="9778" w:type="dxa"/>
            <w:shd w:val="clear" w:color="auto" w:fill="auto"/>
          </w:tcPr>
          <w:p w14:paraId="7D91071F" w14:textId="77777777" w:rsidR="001301B7" w:rsidRPr="003C12C7" w:rsidRDefault="001301B7" w:rsidP="009F46CA">
            <w:pPr>
              <w:pStyle w:val="Corpodeltesto2"/>
              <w:rPr>
                <w:rFonts w:cs="Arial"/>
                <w:bCs/>
                <w:iCs w:val="0"/>
                <w:sz w:val="20"/>
                <w:szCs w:val="20"/>
              </w:rPr>
            </w:pPr>
          </w:p>
        </w:tc>
      </w:tr>
    </w:tbl>
    <w:p w14:paraId="71AD2FF0" w14:textId="77777777" w:rsidR="001301B7" w:rsidRPr="003C12C7" w:rsidRDefault="001301B7" w:rsidP="004C6415">
      <w:pPr>
        <w:pStyle w:val="Corpodeltesto2"/>
        <w:rPr>
          <w:rFonts w:cs="Arial"/>
          <w:bCs/>
          <w:iCs w:val="0"/>
          <w:sz w:val="20"/>
          <w:szCs w:val="20"/>
        </w:rPr>
      </w:pPr>
    </w:p>
    <w:p w14:paraId="1C14F50A"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6B093501" w14:textId="77777777" w:rsidR="001301B7" w:rsidRPr="003C12C7" w:rsidRDefault="001301B7" w:rsidP="004C6415">
      <w:pPr>
        <w:jc w:val="both"/>
        <w:rPr>
          <w:rFonts w:ascii="Arial" w:hAnsi="Arial" w:cs="Arial"/>
          <w:b/>
          <w:bCs/>
          <w:sz w:val="20"/>
          <w:szCs w:val="20"/>
        </w:rPr>
      </w:pPr>
    </w:p>
    <w:p w14:paraId="5B43664A"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aderente al contratto di rete</w:t>
      </w:r>
      <w:r w:rsidRPr="003C12C7">
        <w:rPr>
          <w:rFonts w:ascii="Arial" w:hAnsi="Arial" w:cs="Arial"/>
          <w:sz w:val="20"/>
          <w:szCs w:val="20"/>
        </w:rPr>
        <w:t xml:space="preserve"> ai sensi dell’art. 45, comma 2, lettera f) del D.lgs. 50/2016,</w:t>
      </w:r>
    </w:p>
    <w:p w14:paraId="43B819B2" w14:textId="77777777" w:rsidR="001301B7" w:rsidRPr="003C12C7" w:rsidRDefault="001301B7" w:rsidP="004C6415">
      <w:pPr>
        <w:jc w:val="both"/>
        <w:rPr>
          <w:rFonts w:ascii="Arial" w:hAnsi="Arial" w:cs="Arial"/>
          <w:sz w:val="22"/>
          <w:szCs w:val="22"/>
        </w:rPr>
      </w:pPr>
    </w:p>
    <w:p w14:paraId="08BEA253" w14:textId="77777777" w:rsidR="001301B7" w:rsidRPr="003C12C7" w:rsidRDefault="001301B7" w:rsidP="004C6415">
      <w:pPr>
        <w:pStyle w:val="Corpotesto"/>
        <w:tabs>
          <w:tab w:val="left" w:pos="141"/>
        </w:tabs>
        <w:rPr>
          <w:rFonts w:ascii="Arial" w:hAnsi="Arial" w:cs="Arial"/>
          <w:sz w:val="20"/>
        </w:rPr>
      </w:pPr>
      <w:r w:rsidRPr="003C12C7">
        <w:rPr>
          <w:rFonts w:ascii="Arial" w:hAnsi="Arial" w:cs="Arial"/>
          <w:sz w:val="20"/>
        </w:rPr>
        <w:t>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146609C5" w14:textId="77777777" w:rsidR="001301B7" w:rsidRPr="003C12C7" w:rsidRDefault="001301B7" w:rsidP="004C6415">
      <w:pPr>
        <w:jc w:val="both"/>
        <w:rPr>
          <w:rFonts w:ascii="Arial" w:hAnsi="Arial" w:cs="Arial"/>
          <w:sz w:val="20"/>
          <w:szCs w:val="20"/>
        </w:rPr>
      </w:pPr>
    </w:p>
    <w:p w14:paraId="29918636" w14:textId="77777777" w:rsidR="001301B7" w:rsidRPr="003C12C7" w:rsidRDefault="001301B7" w:rsidP="004C6415">
      <w:pPr>
        <w:pStyle w:val="Titolo1"/>
        <w:jc w:val="center"/>
        <w:rPr>
          <w:rFonts w:cs="Arial"/>
          <w:sz w:val="20"/>
          <w:szCs w:val="20"/>
        </w:rPr>
      </w:pPr>
      <w:r w:rsidRPr="003C12C7">
        <w:rPr>
          <w:rFonts w:cs="Arial"/>
          <w:sz w:val="20"/>
          <w:szCs w:val="20"/>
        </w:rPr>
        <w:t>DICHIARA</w:t>
      </w:r>
    </w:p>
    <w:p w14:paraId="4ED68F92" w14:textId="77777777" w:rsidR="001301B7" w:rsidRDefault="001301B7" w:rsidP="007C27C0">
      <w:pPr>
        <w:ind w:right="283"/>
        <w:jc w:val="both"/>
        <w:rPr>
          <w:rFonts w:ascii="Arial" w:hAnsi="Arial" w:cs="Arial"/>
          <w:b/>
          <w:bCs/>
          <w:sz w:val="20"/>
          <w:szCs w:val="20"/>
          <w:highlight w:val="yellow"/>
        </w:rPr>
      </w:pPr>
    </w:p>
    <w:p w14:paraId="70CDE772" w14:textId="77777777" w:rsidR="00921A01" w:rsidRDefault="00921A01" w:rsidP="00921A01">
      <w:pPr>
        <w:numPr>
          <w:ilvl w:val="0"/>
          <w:numId w:val="48"/>
        </w:numPr>
        <w:autoSpaceDE w:val="0"/>
        <w:autoSpaceDN w:val="0"/>
        <w:ind w:left="426" w:hanging="349"/>
        <w:jc w:val="both"/>
        <w:rPr>
          <w:rFonts w:ascii="Arial" w:hAnsi="Arial" w:cs="Arial"/>
          <w:iCs/>
          <w:sz w:val="22"/>
          <w:szCs w:val="22"/>
        </w:rPr>
      </w:pPr>
      <w:bookmarkStart w:id="0" w:name="_Hlk128492404"/>
      <w:r>
        <w:rPr>
          <w:rFonts w:ascii="Arial" w:hAnsi="Arial" w:cs="Arial"/>
          <w:iCs/>
          <w:sz w:val="22"/>
          <w:szCs w:val="22"/>
        </w:rPr>
        <w:t xml:space="preserve">che nei suoi confronti e nei confronti di alcuni dei soggetti di cui all’art. 80 c. 3 del </w:t>
      </w:r>
      <w:proofErr w:type="spellStart"/>
      <w:r>
        <w:rPr>
          <w:rFonts w:ascii="Arial" w:hAnsi="Arial" w:cs="Arial"/>
          <w:iCs/>
          <w:sz w:val="22"/>
          <w:szCs w:val="22"/>
        </w:rPr>
        <w:t>D.Lgs.</w:t>
      </w:r>
      <w:proofErr w:type="spellEnd"/>
      <w:r>
        <w:rPr>
          <w:rFonts w:ascii="Arial" w:hAnsi="Arial" w:cs="Arial"/>
          <w:iCs/>
          <w:sz w:val="22"/>
          <w:szCs w:val="22"/>
        </w:rPr>
        <w:t xml:space="preserve"> n. 50/2016 non sussistono le cause di cause di esclusione di cui allo stesso articolo;</w:t>
      </w:r>
    </w:p>
    <w:p w14:paraId="2634FC7F"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l’Impresa: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31"/>
        <w:gridCol w:w="556"/>
        <w:gridCol w:w="1826"/>
        <w:gridCol w:w="4199"/>
      </w:tblGrid>
      <w:tr w:rsidR="00921A01" w14:paraId="32867389" w14:textId="77777777" w:rsidTr="00921A01">
        <w:tc>
          <w:tcPr>
            <w:tcW w:w="3085" w:type="dxa"/>
            <w:gridSpan w:val="2"/>
            <w:tcBorders>
              <w:top w:val="single" w:sz="4" w:space="0" w:color="auto"/>
              <w:left w:val="single" w:sz="4" w:space="0" w:color="auto"/>
              <w:bottom w:val="single" w:sz="4" w:space="0" w:color="auto"/>
              <w:right w:val="single" w:sz="4" w:space="0" w:color="auto"/>
            </w:tcBorders>
            <w:hideMark/>
          </w:tcPr>
          <w:p w14:paraId="59C7662F" w14:textId="77777777" w:rsidR="00921A01" w:rsidRDefault="00921A01">
            <w:pPr>
              <w:tabs>
                <w:tab w:val="decimal" w:pos="-1701"/>
              </w:tabs>
              <w:ind w:right="-111"/>
              <w:jc w:val="both"/>
              <w:rPr>
                <w:rFonts w:ascii="Arial" w:hAnsi="Arial" w:cs="Arial"/>
                <w:sz w:val="22"/>
                <w:szCs w:val="22"/>
              </w:rPr>
            </w:pPr>
            <w:r>
              <w:rPr>
                <w:rFonts w:ascii="Arial" w:hAnsi="Arial" w:cs="Arial"/>
                <w:sz w:val="22"/>
                <w:szCs w:val="22"/>
              </w:rPr>
              <w:t>ha la seguente forma giuridica</w:t>
            </w:r>
          </w:p>
        </w:tc>
        <w:tc>
          <w:tcPr>
            <w:tcW w:w="6693" w:type="dxa"/>
            <w:gridSpan w:val="3"/>
            <w:tcBorders>
              <w:top w:val="single" w:sz="4" w:space="0" w:color="auto"/>
              <w:left w:val="single" w:sz="4" w:space="0" w:color="auto"/>
              <w:bottom w:val="single" w:sz="4" w:space="0" w:color="auto"/>
              <w:right w:val="single" w:sz="4" w:space="0" w:color="auto"/>
            </w:tcBorders>
          </w:tcPr>
          <w:p w14:paraId="51A7EEF1" w14:textId="77777777" w:rsidR="00921A01" w:rsidRDefault="00921A01">
            <w:pPr>
              <w:tabs>
                <w:tab w:val="decimal" w:pos="-1701"/>
              </w:tabs>
              <w:jc w:val="both"/>
              <w:rPr>
                <w:rFonts w:ascii="Arial" w:hAnsi="Arial" w:cs="Arial"/>
                <w:b/>
                <w:bCs/>
                <w:sz w:val="22"/>
                <w:szCs w:val="22"/>
              </w:rPr>
            </w:pPr>
          </w:p>
        </w:tc>
      </w:tr>
      <w:tr w:rsidR="00921A01" w14:paraId="541EB577" w14:textId="77777777" w:rsidTr="00921A01">
        <w:tc>
          <w:tcPr>
            <w:tcW w:w="1526" w:type="dxa"/>
            <w:tcBorders>
              <w:top w:val="single" w:sz="4" w:space="0" w:color="auto"/>
              <w:left w:val="single" w:sz="4" w:space="0" w:color="auto"/>
              <w:bottom w:val="single" w:sz="4" w:space="0" w:color="auto"/>
              <w:right w:val="single" w:sz="4" w:space="0" w:color="auto"/>
            </w:tcBorders>
            <w:hideMark/>
          </w:tcPr>
          <w:p w14:paraId="6B0B1C65" w14:textId="77777777" w:rsidR="00921A01" w:rsidRDefault="00921A01">
            <w:pPr>
              <w:tabs>
                <w:tab w:val="decimal" w:pos="-1701"/>
              </w:tabs>
              <w:ind w:right="-111"/>
              <w:jc w:val="both"/>
              <w:rPr>
                <w:rFonts w:ascii="Arial" w:hAnsi="Arial" w:cs="Arial"/>
                <w:b/>
                <w:bCs/>
                <w:sz w:val="22"/>
                <w:szCs w:val="22"/>
              </w:rPr>
            </w:pPr>
            <w:r>
              <w:rPr>
                <w:rFonts w:ascii="Arial" w:hAnsi="Arial" w:cs="Arial"/>
                <w:sz w:val="22"/>
                <w:szCs w:val="22"/>
              </w:rPr>
              <w:t>è iscritta al n.</w:t>
            </w:r>
          </w:p>
        </w:tc>
        <w:tc>
          <w:tcPr>
            <w:tcW w:w="2126" w:type="dxa"/>
            <w:gridSpan w:val="2"/>
            <w:tcBorders>
              <w:top w:val="single" w:sz="4" w:space="0" w:color="auto"/>
              <w:left w:val="single" w:sz="4" w:space="0" w:color="auto"/>
              <w:bottom w:val="single" w:sz="4" w:space="0" w:color="auto"/>
              <w:right w:val="single" w:sz="4" w:space="0" w:color="auto"/>
            </w:tcBorders>
          </w:tcPr>
          <w:p w14:paraId="244D2F6D" w14:textId="77777777" w:rsidR="00921A01" w:rsidRDefault="00921A01">
            <w:pPr>
              <w:tabs>
                <w:tab w:val="decimal" w:pos="-1701"/>
              </w:tabs>
              <w:jc w:val="both"/>
              <w:rPr>
                <w:rFonts w:ascii="Arial" w:hAnsi="Arial" w:cs="Arial"/>
                <w:b/>
                <w:bCs/>
                <w:sz w:val="22"/>
                <w:szCs w:val="22"/>
              </w:rPr>
            </w:pPr>
          </w:p>
        </w:tc>
        <w:tc>
          <w:tcPr>
            <w:tcW w:w="6126" w:type="dxa"/>
            <w:gridSpan w:val="2"/>
            <w:tcBorders>
              <w:top w:val="single" w:sz="4" w:space="0" w:color="auto"/>
              <w:left w:val="single" w:sz="4" w:space="0" w:color="auto"/>
              <w:bottom w:val="single" w:sz="4" w:space="0" w:color="auto"/>
              <w:right w:val="single" w:sz="4" w:space="0" w:color="auto"/>
            </w:tcBorders>
            <w:hideMark/>
          </w:tcPr>
          <w:p w14:paraId="40212F41" w14:textId="77777777" w:rsidR="00921A01" w:rsidRDefault="00921A01">
            <w:pPr>
              <w:tabs>
                <w:tab w:val="decimal" w:pos="-1701"/>
              </w:tabs>
              <w:jc w:val="both"/>
              <w:rPr>
                <w:rFonts w:ascii="Arial" w:hAnsi="Arial" w:cs="Arial"/>
                <w:b/>
                <w:bCs/>
                <w:sz w:val="22"/>
                <w:szCs w:val="22"/>
              </w:rPr>
            </w:pPr>
            <w:r>
              <w:rPr>
                <w:rFonts w:ascii="Arial" w:hAnsi="Arial" w:cs="Arial"/>
                <w:b/>
                <w:bCs/>
                <w:sz w:val="22"/>
                <w:szCs w:val="22"/>
              </w:rPr>
              <w:t>del REA</w:t>
            </w:r>
          </w:p>
        </w:tc>
      </w:tr>
      <w:tr w:rsidR="00921A01" w14:paraId="247D5DA5" w14:textId="77777777" w:rsidTr="00921A01">
        <w:tc>
          <w:tcPr>
            <w:tcW w:w="1526" w:type="dxa"/>
            <w:tcBorders>
              <w:top w:val="single" w:sz="4" w:space="0" w:color="auto"/>
              <w:left w:val="single" w:sz="4" w:space="0" w:color="auto"/>
              <w:bottom w:val="single" w:sz="4" w:space="0" w:color="auto"/>
              <w:right w:val="single" w:sz="4" w:space="0" w:color="auto"/>
            </w:tcBorders>
            <w:hideMark/>
          </w:tcPr>
          <w:p w14:paraId="392482CD" w14:textId="77777777" w:rsidR="00921A01" w:rsidRDefault="00921A01">
            <w:pPr>
              <w:tabs>
                <w:tab w:val="decimal" w:pos="-1701"/>
              </w:tabs>
              <w:ind w:right="-111"/>
              <w:jc w:val="both"/>
              <w:rPr>
                <w:rFonts w:ascii="Arial" w:hAnsi="Arial" w:cs="Arial"/>
                <w:b/>
                <w:bCs/>
                <w:sz w:val="22"/>
                <w:szCs w:val="22"/>
              </w:rPr>
            </w:pPr>
            <w:r>
              <w:rPr>
                <w:rFonts w:ascii="Arial" w:hAnsi="Arial" w:cs="Arial"/>
                <w:sz w:val="22"/>
                <w:szCs w:val="22"/>
              </w:rPr>
              <w:t>è iscritta al n.</w:t>
            </w:r>
          </w:p>
        </w:tc>
        <w:tc>
          <w:tcPr>
            <w:tcW w:w="2126" w:type="dxa"/>
            <w:gridSpan w:val="2"/>
            <w:tcBorders>
              <w:top w:val="single" w:sz="4" w:space="0" w:color="auto"/>
              <w:left w:val="single" w:sz="4" w:space="0" w:color="auto"/>
              <w:bottom w:val="single" w:sz="4" w:space="0" w:color="auto"/>
              <w:right w:val="single" w:sz="4" w:space="0" w:color="auto"/>
            </w:tcBorders>
          </w:tcPr>
          <w:p w14:paraId="48BAD3E1" w14:textId="77777777" w:rsidR="00921A01" w:rsidRDefault="00921A01">
            <w:pPr>
              <w:tabs>
                <w:tab w:val="decimal" w:pos="-1701"/>
              </w:tabs>
              <w:jc w:val="both"/>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25F3DAC" w14:textId="77777777" w:rsidR="00921A01" w:rsidRDefault="00921A01">
            <w:pPr>
              <w:tabs>
                <w:tab w:val="decimal" w:pos="-1701"/>
              </w:tabs>
              <w:jc w:val="both"/>
              <w:rPr>
                <w:rFonts w:ascii="Arial" w:hAnsi="Arial" w:cs="Arial"/>
                <w:b/>
                <w:bCs/>
                <w:sz w:val="22"/>
                <w:szCs w:val="22"/>
              </w:rPr>
            </w:pPr>
            <w:r>
              <w:rPr>
                <w:rFonts w:ascii="Arial" w:hAnsi="Arial" w:cs="Arial"/>
                <w:b/>
                <w:bCs/>
                <w:sz w:val="22"/>
                <w:szCs w:val="22"/>
              </w:rPr>
              <w:t>della C.C.I.A. di</w:t>
            </w:r>
          </w:p>
        </w:tc>
        <w:tc>
          <w:tcPr>
            <w:tcW w:w="4283" w:type="dxa"/>
            <w:tcBorders>
              <w:top w:val="single" w:sz="4" w:space="0" w:color="auto"/>
              <w:left w:val="single" w:sz="4" w:space="0" w:color="auto"/>
              <w:bottom w:val="single" w:sz="4" w:space="0" w:color="auto"/>
              <w:right w:val="single" w:sz="4" w:space="0" w:color="auto"/>
            </w:tcBorders>
          </w:tcPr>
          <w:p w14:paraId="5ACDCEA4" w14:textId="77777777" w:rsidR="00921A01" w:rsidRDefault="00921A01">
            <w:pPr>
              <w:tabs>
                <w:tab w:val="decimal" w:pos="-1701"/>
              </w:tabs>
              <w:jc w:val="both"/>
              <w:rPr>
                <w:rFonts w:ascii="Arial" w:hAnsi="Arial" w:cs="Arial"/>
                <w:b/>
                <w:bCs/>
                <w:sz w:val="22"/>
                <w:szCs w:val="22"/>
              </w:rPr>
            </w:pPr>
          </w:p>
        </w:tc>
      </w:tr>
    </w:tbl>
    <w:p w14:paraId="787E4447" w14:textId="77777777" w:rsidR="00921A01" w:rsidRDefault="00921A01" w:rsidP="00921A01">
      <w:pPr>
        <w:adjustRightInd w:val="0"/>
        <w:rPr>
          <w:rFonts w:ascii="Arial" w:hAnsi="Arial" w:cs="Arial"/>
          <w:sz w:val="22"/>
          <w:szCs w:val="22"/>
        </w:rPr>
      </w:pPr>
      <w:r>
        <w:rPr>
          <w:rFonts w:ascii="Arial" w:hAnsi="Arial" w:cs="Arial"/>
          <w:sz w:val="22"/>
          <w:szCs w:val="22"/>
        </w:rPr>
        <w:t>per un’attività corrispondente a quella del presente appalto;</w:t>
      </w:r>
    </w:p>
    <w:p w14:paraId="1F0E409F"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i dati identificativi dei soggetti di cui all’art. 80, comma 3, del Codice sono: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395"/>
        <w:gridCol w:w="2403"/>
        <w:gridCol w:w="2426"/>
      </w:tblGrid>
      <w:tr w:rsidR="00921A01" w14:paraId="004D38CB" w14:textId="77777777" w:rsidTr="00921A01">
        <w:tc>
          <w:tcPr>
            <w:tcW w:w="2444" w:type="dxa"/>
            <w:tcBorders>
              <w:top w:val="single" w:sz="4" w:space="0" w:color="auto"/>
              <w:left w:val="single" w:sz="4" w:space="0" w:color="auto"/>
              <w:bottom w:val="single" w:sz="4" w:space="0" w:color="auto"/>
              <w:right w:val="single" w:sz="4" w:space="0" w:color="auto"/>
            </w:tcBorders>
            <w:vAlign w:val="center"/>
            <w:hideMark/>
          </w:tcPr>
          <w:p w14:paraId="00D1CBBD"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Cognome e nome</w:t>
            </w:r>
          </w:p>
        </w:tc>
        <w:tc>
          <w:tcPr>
            <w:tcW w:w="2444" w:type="dxa"/>
            <w:tcBorders>
              <w:top w:val="single" w:sz="4" w:space="0" w:color="auto"/>
              <w:left w:val="single" w:sz="4" w:space="0" w:color="auto"/>
              <w:bottom w:val="single" w:sz="4" w:space="0" w:color="auto"/>
              <w:right w:val="single" w:sz="4" w:space="0" w:color="auto"/>
            </w:tcBorders>
            <w:vAlign w:val="center"/>
            <w:hideMark/>
          </w:tcPr>
          <w:p w14:paraId="0B81B913"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Luogo e data di nascita</w:t>
            </w:r>
          </w:p>
        </w:tc>
        <w:tc>
          <w:tcPr>
            <w:tcW w:w="2445" w:type="dxa"/>
            <w:tcBorders>
              <w:top w:val="single" w:sz="4" w:space="0" w:color="auto"/>
              <w:left w:val="single" w:sz="4" w:space="0" w:color="auto"/>
              <w:bottom w:val="single" w:sz="4" w:space="0" w:color="auto"/>
              <w:right w:val="single" w:sz="4" w:space="0" w:color="auto"/>
            </w:tcBorders>
            <w:vAlign w:val="center"/>
            <w:hideMark/>
          </w:tcPr>
          <w:p w14:paraId="0AA5D637"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Socio % proprietà</w:t>
            </w:r>
          </w:p>
        </w:tc>
        <w:tc>
          <w:tcPr>
            <w:tcW w:w="2445" w:type="dxa"/>
            <w:tcBorders>
              <w:top w:val="single" w:sz="4" w:space="0" w:color="auto"/>
              <w:left w:val="single" w:sz="4" w:space="0" w:color="auto"/>
              <w:bottom w:val="single" w:sz="4" w:space="0" w:color="auto"/>
              <w:right w:val="single" w:sz="4" w:space="0" w:color="auto"/>
            </w:tcBorders>
            <w:vAlign w:val="center"/>
            <w:hideMark/>
          </w:tcPr>
          <w:p w14:paraId="17179F76"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Qualifica (legale rappresentante, direttore tecnico, socio, altro)</w:t>
            </w:r>
          </w:p>
        </w:tc>
      </w:tr>
      <w:tr w:rsidR="00921A01" w14:paraId="1E7AF4C5" w14:textId="77777777" w:rsidTr="00921A01">
        <w:tc>
          <w:tcPr>
            <w:tcW w:w="2444" w:type="dxa"/>
            <w:tcBorders>
              <w:top w:val="single" w:sz="4" w:space="0" w:color="auto"/>
              <w:left w:val="single" w:sz="4" w:space="0" w:color="auto"/>
              <w:bottom w:val="single" w:sz="4" w:space="0" w:color="auto"/>
              <w:right w:val="single" w:sz="4" w:space="0" w:color="auto"/>
            </w:tcBorders>
          </w:tcPr>
          <w:p w14:paraId="2D886115"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64012D9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3F1153"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886AEE" w14:textId="77777777" w:rsidR="00921A01" w:rsidRDefault="00921A01">
            <w:pPr>
              <w:tabs>
                <w:tab w:val="decimal" w:pos="-1701"/>
              </w:tabs>
              <w:jc w:val="both"/>
              <w:rPr>
                <w:rFonts w:ascii="Arial" w:hAnsi="Arial" w:cs="Arial"/>
                <w:sz w:val="22"/>
                <w:szCs w:val="22"/>
              </w:rPr>
            </w:pPr>
          </w:p>
        </w:tc>
      </w:tr>
      <w:tr w:rsidR="00921A01" w14:paraId="0404A677" w14:textId="77777777" w:rsidTr="00921A01">
        <w:tc>
          <w:tcPr>
            <w:tcW w:w="2444" w:type="dxa"/>
            <w:tcBorders>
              <w:top w:val="single" w:sz="4" w:space="0" w:color="auto"/>
              <w:left w:val="single" w:sz="4" w:space="0" w:color="auto"/>
              <w:bottom w:val="single" w:sz="4" w:space="0" w:color="auto"/>
              <w:right w:val="single" w:sz="4" w:space="0" w:color="auto"/>
            </w:tcBorders>
          </w:tcPr>
          <w:p w14:paraId="6E0CE7E7"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00298DE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3633B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6B7217" w14:textId="77777777" w:rsidR="00921A01" w:rsidRDefault="00921A01">
            <w:pPr>
              <w:tabs>
                <w:tab w:val="decimal" w:pos="-1701"/>
              </w:tabs>
              <w:jc w:val="both"/>
              <w:rPr>
                <w:rFonts w:ascii="Arial" w:hAnsi="Arial" w:cs="Arial"/>
                <w:sz w:val="22"/>
                <w:szCs w:val="22"/>
              </w:rPr>
            </w:pPr>
          </w:p>
        </w:tc>
      </w:tr>
      <w:tr w:rsidR="00921A01" w14:paraId="2FA436AF" w14:textId="77777777" w:rsidTr="00921A01">
        <w:tc>
          <w:tcPr>
            <w:tcW w:w="2444" w:type="dxa"/>
            <w:tcBorders>
              <w:top w:val="single" w:sz="4" w:space="0" w:color="auto"/>
              <w:left w:val="single" w:sz="4" w:space="0" w:color="auto"/>
              <w:bottom w:val="single" w:sz="4" w:space="0" w:color="auto"/>
              <w:right w:val="single" w:sz="4" w:space="0" w:color="auto"/>
            </w:tcBorders>
          </w:tcPr>
          <w:p w14:paraId="4172C8FF"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6B95A717"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380FFE"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CA802D" w14:textId="77777777" w:rsidR="00921A01" w:rsidRDefault="00921A01">
            <w:pPr>
              <w:tabs>
                <w:tab w:val="decimal" w:pos="-1701"/>
              </w:tabs>
              <w:jc w:val="both"/>
              <w:rPr>
                <w:rFonts w:ascii="Arial" w:hAnsi="Arial" w:cs="Arial"/>
                <w:sz w:val="22"/>
                <w:szCs w:val="22"/>
              </w:rPr>
            </w:pPr>
          </w:p>
        </w:tc>
      </w:tr>
      <w:tr w:rsidR="00921A01" w14:paraId="427FA71A" w14:textId="77777777" w:rsidTr="00921A01">
        <w:tc>
          <w:tcPr>
            <w:tcW w:w="2444" w:type="dxa"/>
            <w:tcBorders>
              <w:top w:val="single" w:sz="4" w:space="0" w:color="auto"/>
              <w:left w:val="single" w:sz="4" w:space="0" w:color="auto"/>
              <w:bottom w:val="single" w:sz="4" w:space="0" w:color="auto"/>
              <w:right w:val="single" w:sz="4" w:space="0" w:color="auto"/>
            </w:tcBorders>
          </w:tcPr>
          <w:p w14:paraId="49D2A6A0"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314F13CE"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1B78AD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566579" w14:textId="77777777" w:rsidR="00921A01" w:rsidRDefault="00921A01">
            <w:pPr>
              <w:tabs>
                <w:tab w:val="decimal" w:pos="-1701"/>
              </w:tabs>
              <w:jc w:val="both"/>
              <w:rPr>
                <w:rFonts w:ascii="Arial" w:hAnsi="Arial" w:cs="Arial"/>
                <w:sz w:val="22"/>
                <w:szCs w:val="22"/>
              </w:rPr>
            </w:pPr>
          </w:p>
        </w:tc>
      </w:tr>
      <w:tr w:rsidR="00921A01" w14:paraId="70C0E0F9" w14:textId="77777777" w:rsidTr="00921A01">
        <w:tc>
          <w:tcPr>
            <w:tcW w:w="2444" w:type="dxa"/>
            <w:tcBorders>
              <w:top w:val="single" w:sz="4" w:space="0" w:color="auto"/>
              <w:left w:val="single" w:sz="4" w:space="0" w:color="auto"/>
              <w:bottom w:val="single" w:sz="4" w:space="0" w:color="auto"/>
              <w:right w:val="single" w:sz="4" w:space="0" w:color="auto"/>
            </w:tcBorders>
          </w:tcPr>
          <w:p w14:paraId="363A699C"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79F2655A"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272C2C"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0D68533" w14:textId="77777777" w:rsidR="00921A01" w:rsidRDefault="00921A01">
            <w:pPr>
              <w:tabs>
                <w:tab w:val="decimal" w:pos="-1701"/>
              </w:tabs>
              <w:jc w:val="both"/>
              <w:rPr>
                <w:rFonts w:ascii="Arial" w:hAnsi="Arial" w:cs="Arial"/>
                <w:sz w:val="22"/>
                <w:szCs w:val="22"/>
              </w:rPr>
            </w:pPr>
          </w:p>
        </w:tc>
      </w:tr>
    </w:tbl>
    <w:p w14:paraId="32839C94" w14:textId="77777777" w:rsidR="00921A01" w:rsidRDefault="00921A01" w:rsidP="00921A01">
      <w:pPr>
        <w:tabs>
          <w:tab w:val="decimal" w:pos="-1701"/>
        </w:tabs>
        <w:jc w:val="both"/>
        <w:rPr>
          <w:rFonts w:ascii="Arial" w:hAnsi="Arial" w:cs="Arial"/>
          <w:i/>
          <w:iCs/>
          <w:sz w:val="22"/>
          <w:szCs w:val="22"/>
        </w:rPr>
      </w:pPr>
      <w:r>
        <w:rPr>
          <w:rFonts w:ascii="Arial" w:hAnsi="Arial" w:cs="Arial"/>
          <w:i/>
          <w:iCs/>
          <w:sz w:val="22"/>
          <w:szCs w:val="22"/>
        </w:rPr>
        <w:t>(Si fa presente che in relazione ai soggetti sopra specificati vanno rese le dichiarazioni sui motivi di esclusione di cui alla parte III del DGUE)</w:t>
      </w:r>
    </w:p>
    <w:p w14:paraId="7E1AB7CC" w14:textId="77777777" w:rsidR="00921A01" w:rsidRDefault="00921A01" w:rsidP="00921A01">
      <w:pPr>
        <w:tabs>
          <w:tab w:val="decimal" w:pos="-1701"/>
        </w:tabs>
        <w:jc w:val="both"/>
        <w:rPr>
          <w:rFonts w:ascii="Arial" w:hAnsi="Arial" w:cs="Arial"/>
          <w:sz w:val="22"/>
          <w:szCs w:val="22"/>
        </w:rPr>
      </w:pPr>
    </w:p>
    <w:p w14:paraId="620A0BBD" w14:textId="77777777" w:rsidR="00921A01" w:rsidRDefault="00921A01" w:rsidP="00921A01">
      <w:pPr>
        <w:adjustRightInd w:val="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nell’anno antecedente la data di pubblicazione del bando di gara non vi sono stati soggetti di cui all’art. 80 comma 3 del Codice cessati dalle cariche;</w:t>
      </w:r>
    </w:p>
    <w:p w14:paraId="36712A9A" w14:textId="77777777" w:rsidR="00921A01" w:rsidRDefault="00921A01" w:rsidP="00921A01">
      <w:pPr>
        <w:adjustRightInd w:val="0"/>
        <w:jc w:val="both"/>
        <w:rPr>
          <w:rFonts w:ascii="Arial" w:hAnsi="Arial" w:cs="Arial"/>
          <w:sz w:val="22"/>
          <w:szCs w:val="22"/>
        </w:rPr>
      </w:pPr>
    </w:p>
    <w:p w14:paraId="2E7C20BA" w14:textId="77777777" w:rsidR="00921A01" w:rsidRDefault="00921A01" w:rsidP="00921A01">
      <w:pPr>
        <w:jc w:val="both"/>
        <w:rPr>
          <w:rFonts w:ascii="Arial" w:hAnsi="Arial" w:cs="Arial"/>
          <w:sz w:val="22"/>
          <w:szCs w:val="22"/>
        </w:rPr>
      </w:pPr>
      <w:r>
        <w:rPr>
          <w:rFonts w:ascii="Arial" w:hAnsi="Arial" w:cs="Arial"/>
          <w:sz w:val="22"/>
          <w:szCs w:val="22"/>
        </w:rPr>
        <w:t>(</w:t>
      </w:r>
      <w:r>
        <w:rPr>
          <w:rFonts w:ascii="Arial" w:hAnsi="Arial" w:cs="Arial"/>
          <w:i/>
          <w:sz w:val="22"/>
          <w:szCs w:val="22"/>
        </w:rPr>
        <w:t>Oppure</w:t>
      </w:r>
      <w:r>
        <w:rPr>
          <w:rFonts w:ascii="Arial" w:hAnsi="Arial" w:cs="Arial"/>
          <w:sz w:val="22"/>
          <w:szCs w:val="22"/>
        </w:rPr>
        <w:t xml:space="preserve">) </w:t>
      </w:r>
    </w:p>
    <w:p w14:paraId="6B003DAF" w14:textId="77777777" w:rsidR="00921A01" w:rsidRDefault="00921A01" w:rsidP="00921A01">
      <w:pPr>
        <w:adjustRightInd w:val="0"/>
        <w:jc w:val="both"/>
        <w:rPr>
          <w:rFonts w:ascii="Arial" w:hAnsi="Arial" w:cs="Arial"/>
          <w:sz w:val="22"/>
          <w:szCs w:val="22"/>
        </w:rPr>
      </w:pPr>
    </w:p>
    <w:p w14:paraId="034B52AC" w14:textId="77777777" w:rsidR="00921A01" w:rsidRDefault="00921A01" w:rsidP="00921A01">
      <w:pPr>
        <w:adjustRightInd w:val="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i soggetti cessati dalle cariche suindicate nell’anno antecedente la data di pubblicazione del bando sono:</w:t>
      </w:r>
    </w:p>
    <w:p w14:paraId="7BAF39C4" w14:textId="77777777" w:rsidR="00921A01" w:rsidRDefault="00921A01" w:rsidP="00921A01">
      <w:pPr>
        <w:tabs>
          <w:tab w:val="decimal" w:pos="-1701"/>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395"/>
        <w:gridCol w:w="2403"/>
        <w:gridCol w:w="2426"/>
      </w:tblGrid>
      <w:tr w:rsidR="00921A01" w14:paraId="3D377B00" w14:textId="77777777" w:rsidTr="00921A01">
        <w:tc>
          <w:tcPr>
            <w:tcW w:w="2444" w:type="dxa"/>
            <w:tcBorders>
              <w:top w:val="single" w:sz="4" w:space="0" w:color="auto"/>
              <w:left w:val="single" w:sz="4" w:space="0" w:color="auto"/>
              <w:bottom w:val="single" w:sz="4" w:space="0" w:color="auto"/>
              <w:right w:val="single" w:sz="4" w:space="0" w:color="auto"/>
            </w:tcBorders>
            <w:hideMark/>
          </w:tcPr>
          <w:p w14:paraId="0C4817A2"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Cognome e nome</w:t>
            </w:r>
          </w:p>
        </w:tc>
        <w:tc>
          <w:tcPr>
            <w:tcW w:w="2444" w:type="dxa"/>
            <w:tcBorders>
              <w:top w:val="single" w:sz="4" w:space="0" w:color="auto"/>
              <w:left w:val="single" w:sz="4" w:space="0" w:color="auto"/>
              <w:bottom w:val="single" w:sz="4" w:space="0" w:color="auto"/>
              <w:right w:val="single" w:sz="4" w:space="0" w:color="auto"/>
            </w:tcBorders>
            <w:hideMark/>
          </w:tcPr>
          <w:p w14:paraId="44BF5CF8"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Luogo e data di nascita</w:t>
            </w:r>
          </w:p>
        </w:tc>
        <w:tc>
          <w:tcPr>
            <w:tcW w:w="2445" w:type="dxa"/>
            <w:tcBorders>
              <w:top w:val="single" w:sz="4" w:space="0" w:color="auto"/>
              <w:left w:val="single" w:sz="4" w:space="0" w:color="auto"/>
              <w:bottom w:val="single" w:sz="4" w:space="0" w:color="auto"/>
              <w:right w:val="single" w:sz="4" w:space="0" w:color="auto"/>
            </w:tcBorders>
            <w:hideMark/>
          </w:tcPr>
          <w:p w14:paraId="7C5E7BFE"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Socio % proprietà</w:t>
            </w:r>
          </w:p>
        </w:tc>
        <w:tc>
          <w:tcPr>
            <w:tcW w:w="2445" w:type="dxa"/>
            <w:tcBorders>
              <w:top w:val="single" w:sz="4" w:space="0" w:color="auto"/>
              <w:left w:val="single" w:sz="4" w:space="0" w:color="auto"/>
              <w:bottom w:val="single" w:sz="4" w:space="0" w:color="auto"/>
              <w:right w:val="single" w:sz="4" w:space="0" w:color="auto"/>
            </w:tcBorders>
            <w:hideMark/>
          </w:tcPr>
          <w:p w14:paraId="4FC7C0AD"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Qualifica (legale rappresentante, direttore tecnico, socio, altro)</w:t>
            </w:r>
          </w:p>
        </w:tc>
      </w:tr>
      <w:tr w:rsidR="00921A01" w14:paraId="6DFC2089" w14:textId="77777777" w:rsidTr="00921A01">
        <w:tc>
          <w:tcPr>
            <w:tcW w:w="2444" w:type="dxa"/>
            <w:tcBorders>
              <w:top w:val="single" w:sz="4" w:space="0" w:color="auto"/>
              <w:left w:val="single" w:sz="4" w:space="0" w:color="auto"/>
              <w:bottom w:val="single" w:sz="4" w:space="0" w:color="auto"/>
              <w:right w:val="single" w:sz="4" w:space="0" w:color="auto"/>
            </w:tcBorders>
          </w:tcPr>
          <w:p w14:paraId="147673CA"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F44B61F"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0B7D6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5D6D6D3" w14:textId="77777777" w:rsidR="00921A01" w:rsidRDefault="00921A01">
            <w:pPr>
              <w:tabs>
                <w:tab w:val="decimal" w:pos="-1701"/>
              </w:tabs>
              <w:jc w:val="both"/>
              <w:rPr>
                <w:rFonts w:ascii="Arial" w:hAnsi="Arial" w:cs="Arial"/>
                <w:sz w:val="22"/>
                <w:szCs w:val="22"/>
              </w:rPr>
            </w:pPr>
          </w:p>
        </w:tc>
      </w:tr>
      <w:tr w:rsidR="00921A01" w14:paraId="040B162A" w14:textId="77777777" w:rsidTr="00921A01">
        <w:tc>
          <w:tcPr>
            <w:tcW w:w="2444" w:type="dxa"/>
            <w:tcBorders>
              <w:top w:val="single" w:sz="4" w:space="0" w:color="auto"/>
              <w:left w:val="single" w:sz="4" w:space="0" w:color="auto"/>
              <w:bottom w:val="single" w:sz="4" w:space="0" w:color="auto"/>
              <w:right w:val="single" w:sz="4" w:space="0" w:color="auto"/>
            </w:tcBorders>
          </w:tcPr>
          <w:p w14:paraId="7C791756"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4C8129EA"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231D099"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1C4837" w14:textId="77777777" w:rsidR="00921A01" w:rsidRDefault="00921A01">
            <w:pPr>
              <w:tabs>
                <w:tab w:val="decimal" w:pos="-1701"/>
              </w:tabs>
              <w:jc w:val="both"/>
              <w:rPr>
                <w:rFonts w:ascii="Arial" w:hAnsi="Arial" w:cs="Arial"/>
                <w:sz w:val="22"/>
                <w:szCs w:val="22"/>
              </w:rPr>
            </w:pPr>
          </w:p>
        </w:tc>
      </w:tr>
      <w:tr w:rsidR="00921A01" w14:paraId="5346F283" w14:textId="77777777" w:rsidTr="00921A01">
        <w:tc>
          <w:tcPr>
            <w:tcW w:w="2444" w:type="dxa"/>
            <w:tcBorders>
              <w:top w:val="single" w:sz="4" w:space="0" w:color="auto"/>
              <w:left w:val="single" w:sz="4" w:space="0" w:color="auto"/>
              <w:bottom w:val="single" w:sz="4" w:space="0" w:color="auto"/>
              <w:right w:val="single" w:sz="4" w:space="0" w:color="auto"/>
            </w:tcBorders>
          </w:tcPr>
          <w:p w14:paraId="385DF4DE"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0787B78D"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9959F6"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1D25FC" w14:textId="77777777" w:rsidR="00921A01" w:rsidRDefault="00921A01">
            <w:pPr>
              <w:tabs>
                <w:tab w:val="decimal" w:pos="-1701"/>
              </w:tabs>
              <w:jc w:val="both"/>
              <w:rPr>
                <w:rFonts w:ascii="Arial" w:hAnsi="Arial" w:cs="Arial"/>
                <w:sz w:val="22"/>
                <w:szCs w:val="22"/>
              </w:rPr>
            </w:pPr>
          </w:p>
        </w:tc>
      </w:tr>
      <w:tr w:rsidR="00921A01" w14:paraId="5A65C176" w14:textId="77777777" w:rsidTr="00921A01">
        <w:tc>
          <w:tcPr>
            <w:tcW w:w="2444" w:type="dxa"/>
            <w:tcBorders>
              <w:top w:val="single" w:sz="4" w:space="0" w:color="auto"/>
              <w:left w:val="single" w:sz="4" w:space="0" w:color="auto"/>
              <w:bottom w:val="single" w:sz="4" w:space="0" w:color="auto"/>
              <w:right w:val="single" w:sz="4" w:space="0" w:color="auto"/>
            </w:tcBorders>
          </w:tcPr>
          <w:p w14:paraId="63D26DBE"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AC9104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82501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47ED41" w14:textId="77777777" w:rsidR="00921A01" w:rsidRDefault="00921A01">
            <w:pPr>
              <w:tabs>
                <w:tab w:val="decimal" w:pos="-1701"/>
              </w:tabs>
              <w:jc w:val="both"/>
              <w:rPr>
                <w:rFonts w:ascii="Arial" w:hAnsi="Arial" w:cs="Arial"/>
                <w:sz w:val="22"/>
                <w:szCs w:val="22"/>
              </w:rPr>
            </w:pPr>
          </w:p>
        </w:tc>
      </w:tr>
      <w:tr w:rsidR="00921A01" w14:paraId="509AD428" w14:textId="77777777" w:rsidTr="00921A01">
        <w:tc>
          <w:tcPr>
            <w:tcW w:w="2444" w:type="dxa"/>
            <w:tcBorders>
              <w:top w:val="single" w:sz="4" w:space="0" w:color="auto"/>
              <w:left w:val="single" w:sz="4" w:space="0" w:color="auto"/>
              <w:bottom w:val="single" w:sz="4" w:space="0" w:color="auto"/>
              <w:right w:val="single" w:sz="4" w:space="0" w:color="auto"/>
            </w:tcBorders>
          </w:tcPr>
          <w:p w14:paraId="0CBBA675"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5EDA123"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4B6BE5"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770229" w14:textId="77777777" w:rsidR="00921A01" w:rsidRDefault="00921A01">
            <w:pPr>
              <w:tabs>
                <w:tab w:val="decimal" w:pos="-1701"/>
              </w:tabs>
              <w:jc w:val="both"/>
              <w:rPr>
                <w:rFonts w:ascii="Arial" w:hAnsi="Arial" w:cs="Arial"/>
                <w:sz w:val="22"/>
                <w:szCs w:val="22"/>
              </w:rPr>
            </w:pPr>
          </w:p>
        </w:tc>
      </w:tr>
    </w:tbl>
    <w:p w14:paraId="5EC9E6A2" w14:textId="77777777" w:rsidR="00921A01" w:rsidRDefault="00921A01" w:rsidP="00921A01">
      <w:pPr>
        <w:tabs>
          <w:tab w:val="decimal" w:pos="-1701"/>
        </w:tabs>
        <w:jc w:val="both"/>
        <w:rPr>
          <w:rFonts w:ascii="Arial" w:hAnsi="Arial" w:cs="Arial"/>
          <w:i/>
          <w:iCs/>
          <w:sz w:val="22"/>
          <w:szCs w:val="22"/>
        </w:rPr>
      </w:pPr>
      <w:r>
        <w:rPr>
          <w:rFonts w:ascii="Arial" w:hAnsi="Arial" w:cs="Arial"/>
          <w:i/>
          <w:iCs/>
          <w:sz w:val="22"/>
          <w:szCs w:val="22"/>
        </w:rPr>
        <w:t>(Si fa presente che in relazione ai soggetti cessati nell’anno antecedente la pubblicazione del bando di gara vanno rese le dichiarazioni sui motivi di esclusione di cui alla parte III del DGUE)</w:t>
      </w:r>
    </w:p>
    <w:p w14:paraId="02A1C878" w14:textId="77777777" w:rsidR="00921A01" w:rsidRDefault="00921A01" w:rsidP="00921A01">
      <w:pPr>
        <w:rPr>
          <w:rFonts w:ascii="Arial" w:hAnsi="Arial" w:cs="Arial"/>
          <w:sz w:val="22"/>
          <w:szCs w:val="22"/>
        </w:rPr>
      </w:pPr>
    </w:p>
    <w:p w14:paraId="1394617D" w14:textId="77777777" w:rsidR="00921A01" w:rsidRDefault="00921A01" w:rsidP="00921A01">
      <w:pPr>
        <w:rPr>
          <w:rFonts w:ascii="Arial" w:hAnsi="Arial" w:cs="Arial"/>
          <w:sz w:val="22"/>
          <w:szCs w:val="22"/>
        </w:rPr>
      </w:pPr>
    </w:p>
    <w:p w14:paraId="3E6CAD3D" w14:textId="77777777" w:rsidR="00921A01" w:rsidRDefault="00921A01" w:rsidP="00921A01">
      <w:pPr>
        <w:jc w:val="both"/>
        <w:rPr>
          <w:rFonts w:ascii="Arial" w:hAnsi="Arial" w:cs="Arial"/>
          <w:sz w:val="22"/>
          <w:szCs w:val="22"/>
        </w:rPr>
      </w:pPr>
      <w:r>
        <w:rPr>
          <w:rFonts w:ascii="Arial" w:hAnsi="Arial" w:cs="Arial"/>
          <w:sz w:val="22"/>
          <w:szCs w:val="22"/>
        </w:rPr>
        <w:lastRenderedPageBreak/>
        <w:sym w:font="Wingdings" w:char="F071"/>
      </w:r>
      <w:r>
        <w:rPr>
          <w:rFonts w:ascii="Arial" w:hAnsi="Arial" w:cs="Arial"/>
          <w:sz w:val="22"/>
          <w:szCs w:val="22"/>
        </w:rPr>
        <w:t xml:space="preserve"> </w:t>
      </w:r>
      <w:r>
        <w:rPr>
          <w:rFonts w:ascii="Arial" w:hAnsi="Arial" w:cs="Arial"/>
          <w:iCs/>
          <w:sz w:val="22"/>
          <w:szCs w:val="22"/>
        </w:rPr>
        <w:t xml:space="preserve"> </w:t>
      </w:r>
      <w:r>
        <w:rPr>
          <w:rFonts w:ascii="Arial" w:hAnsi="Arial" w:cs="Arial"/>
          <w:sz w:val="22"/>
          <w:szCs w:val="22"/>
        </w:rPr>
        <w:t xml:space="preserve">che nei confronti dei soggetti cessati dalla carica nell’anno antecedente la pubblicazione del bando sono state emesse le seguenti condanne penali contemplate dall’art. 80, comma 1 del </w:t>
      </w:r>
      <w:proofErr w:type="spellStart"/>
      <w:r>
        <w:rPr>
          <w:rFonts w:ascii="Arial" w:hAnsi="Arial" w:cs="Arial"/>
          <w:sz w:val="22"/>
          <w:szCs w:val="22"/>
        </w:rPr>
        <w:t>D.Lgs.</w:t>
      </w:r>
      <w:proofErr w:type="spellEnd"/>
      <w:r>
        <w:rPr>
          <w:rFonts w:ascii="Arial" w:hAnsi="Arial" w:cs="Arial"/>
          <w:sz w:val="22"/>
          <w:szCs w:val="22"/>
        </w:rPr>
        <w:t xml:space="preserve"> 50/2016: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05D10370" w14:textId="77777777" w:rsidTr="00921A01">
        <w:tc>
          <w:tcPr>
            <w:tcW w:w="9778" w:type="dxa"/>
            <w:tcBorders>
              <w:top w:val="single" w:sz="4" w:space="0" w:color="auto"/>
              <w:left w:val="single" w:sz="4" w:space="0" w:color="auto"/>
              <w:bottom w:val="single" w:sz="4" w:space="0" w:color="auto"/>
              <w:right w:val="single" w:sz="4" w:space="0" w:color="auto"/>
            </w:tcBorders>
          </w:tcPr>
          <w:p w14:paraId="6A3EC9CF" w14:textId="77777777" w:rsidR="00921A01" w:rsidRDefault="00921A01">
            <w:pPr>
              <w:jc w:val="both"/>
              <w:rPr>
                <w:rFonts w:ascii="Arial" w:hAnsi="Arial" w:cs="Arial"/>
                <w:sz w:val="22"/>
                <w:szCs w:val="22"/>
              </w:rPr>
            </w:pPr>
          </w:p>
        </w:tc>
      </w:tr>
    </w:tbl>
    <w:p w14:paraId="3E7D8F1E" w14:textId="77777777" w:rsidR="00921A01" w:rsidRDefault="00921A01" w:rsidP="00921A01">
      <w:pPr>
        <w:jc w:val="both"/>
        <w:rPr>
          <w:rFonts w:ascii="Arial" w:hAnsi="Arial" w:cs="Arial"/>
          <w:sz w:val="22"/>
          <w:szCs w:val="22"/>
        </w:rPr>
      </w:pPr>
      <w:r>
        <w:rPr>
          <w:rFonts w:ascii="Arial" w:hAnsi="Arial" w:cs="Arial"/>
          <w:sz w:val="22"/>
          <w:szCs w:val="22"/>
        </w:rPr>
        <w:t>e che comunque la società ha adottato le seguenti misure di dissociazione: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778EC4C0" w14:textId="77777777" w:rsidTr="00921A01">
        <w:tc>
          <w:tcPr>
            <w:tcW w:w="9778" w:type="dxa"/>
            <w:tcBorders>
              <w:top w:val="single" w:sz="4" w:space="0" w:color="auto"/>
              <w:left w:val="single" w:sz="4" w:space="0" w:color="auto"/>
              <w:bottom w:val="single" w:sz="4" w:space="0" w:color="auto"/>
              <w:right w:val="single" w:sz="4" w:space="0" w:color="auto"/>
            </w:tcBorders>
          </w:tcPr>
          <w:p w14:paraId="71E84AE9" w14:textId="77777777" w:rsidR="00921A01" w:rsidRDefault="00921A01">
            <w:pPr>
              <w:jc w:val="both"/>
              <w:rPr>
                <w:rFonts w:ascii="Arial" w:hAnsi="Arial" w:cs="Arial"/>
                <w:sz w:val="22"/>
                <w:szCs w:val="22"/>
              </w:rPr>
            </w:pPr>
          </w:p>
        </w:tc>
      </w:tr>
    </w:tbl>
    <w:p w14:paraId="3B1F008C" w14:textId="77777777" w:rsidR="00921A01" w:rsidRDefault="00921A01" w:rsidP="00921A01">
      <w:pPr>
        <w:jc w:val="both"/>
        <w:rPr>
          <w:rFonts w:ascii="Arial" w:hAnsi="Arial" w:cs="Arial"/>
          <w:sz w:val="22"/>
          <w:szCs w:val="22"/>
        </w:rPr>
      </w:pPr>
    </w:p>
    <w:p w14:paraId="2F64CC02" w14:textId="77777777" w:rsidR="00921A01" w:rsidRDefault="00921A01" w:rsidP="00921A01">
      <w:pPr>
        <w:jc w:val="both"/>
        <w:rPr>
          <w:rFonts w:ascii="Arial" w:hAnsi="Arial" w:cs="Arial"/>
          <w:sz w:val="22"/>
          <w:szCs w:val="22"/>
        </w:rPr>
      </w:pPr>
      <w:r>
        <w:rPr>
          <w:rFonts w:ascii="Arial" w:hAnsi="Arial" w:cs="Arial"/>
          <w:sz w:val="22"/>
          <w:szCs w:val="22"/>
        </w:rPr>
        <w:t>(</w:t>
      </w:r>
      <w:r>
        <w:rPr>
          <w:rFonts w:ascii="Arial" w:hAnsi="Arial" w:cs="Arial"/>
          <w:i/>
          <w:sz w:val="22"/>
          <w:szCs w:val="22"/>
        </w:rPr>
        <w:t>Oppure</w:t>
      </w:r>
      <w:r>
        <w:rPr>
          <w:rFonts w:ascii="Arial" w:hAnsi="Arial" w:cs="Arial"/>
          <w:sz w:val="22"/>
          <w:szCs w:val="22"/>
        </w:rPr>
        <w:t xml:space="preserve">) </w:t>
      </w:r>
    </w:p>
    <w:p w14:paraId="48F337B3" w14:textId="77777777" w:rsidR="00921A01" w:rsidRDefault="00921A01" w:rsidP="00921A01">
      <w:pPr>
        <w:jc w:val="both"/>
        <w:rPr>
          <w:rFonts w:ascii="Arial" w:hAnsi="Arial" w:cs="Arial"/>
          <w:sz w:val="22"/>
          <w:szCs w:val="22"/>
        </w:rPr>
      </w:pPr>
    </w:p>
    <w:p w14:paraId="35ACB91A" w14:textId="77777777" w:rsidR="00921A01" w:rsidRDefault="00921A01" w:rsidP="00921A01">
      <w:pPr>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nei confronti dei soggetti cessati dalla carica nell’anno antecedente la pubblicazione del bando non sono state emesse condanne penali contemplate dall’art. 80, comma 1 del </w:t>
      </w:r>
      <w:proofErr w:type="spellStart"/>
      <w:r>
        <w:rPr>
          <w:rFonts w:ascii="Arial" w:hAnsi="Arial" w:cs="Arial"/>
          <w:sz w:val="22"/>
          <w:szCs w:val="22"/>
        </w:rPr>
        <w:t>D.Lgs.</w:t>
      </w:r>
      <w:proofErr w:type="spellEnd"/>
      <w:r>
        <w:rPr>
          <w:rFonts w:ascii="Arial" w:hAnsi="Arial" w:cs="Arial"/>
          <w:sz w:val="22"/>
          <w:szCs w:val="22"/>
        </w:rPr>
        <w:t xml:space="preserve"> 50/2016;</w:t>
      </w:r>
    </w:p>
    <w:p w14:paraId="3E45E393" w14:textId="77777777" w:rsidR="00921A01" w:rsidRDefault="00921A01" w:rsidP="00921A01">
      <w:pPr>
        <w:jc w:val="both"/>
        <w:rPr>
          <w:rFonts w:ascii="Arial" w:hAnsi="Arial" w:cs="Arial"/>
          <w:sz w:val="22"/>
          <w:szCs w:val="22"/>
        </w:rPr>
      </w:pPr>
    </w:p>
    <w:p w14:paraId="1A386309"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non sussiste la causa interdittiva di cui all’art. 35 del </w:t>
      </w:r>
      <w:proofErr w:type="spellStart"/>
      <w:r>
        <w:rPr>
          <w:rFonts w:ascii="Arial" w:hAnsi="Arial" w:cs="Arial"/>
          <w:iCs/>
          <w:sz w:val="22"/>
          <w:szCs w:val="22"/>
        </w:rPr>
        <w:t>d.l.</w:t>
      </w:r>
      <w:proofErr w:type="spellEnd"/>
      <w:r>
        <w:rPr>
          <w:rFonts w:ascii="Arial" w:hAnsi="Arial" w:cs="Arial"/>
          <w:iCs/>
          <w:sz w:val="22"/>
          <w:szCs w:val="22"/>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003C0194"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essere edotto degli obblighi derivanti dal Codice di comportamento adottato dalla stazione appaltante reperibile al seguente link:</w:t>
      </w:r>
    </w:p>
    <w:p w14:paraId="19152BD0" w14:textId="77777777" w:rsidR="00921A01" w:rsidRDefault="000B7695" w:rsidP="00921A01">
      <w:pPr>
        <w:pStyle w:val="Default"/>
        <w:ind w:left="426"/>
        <w:jc w:val="both"/>
        <w:rPr>
          <w:rStyle w:val="Collegamentoipertestuale"/>
          <w:color w:val="4472C4"/>
        </w:rPr>
      </w:pPr>
      <w:hyperlink r:id="rId8" w:history="1">
        <w:r w:rsidR="00921A01">
          <w:rPr>
            <w:rStyle w:val="Collegamentoipertestuale"/>
            <w:color w:val="4472C4"/>
            <w:sz w:val="22"/>
            <w:szCs w:val="22"/>
          </w:rPr>
          <w:t>https://web3.comune.bergamo.it/trasparenza/albero.nsf/documento.xsp?documentId=4C52699DDB38D8FCC1258225003C4E78&amp;action=openDocument</w:t>
        </w:r>
      </w:hyperlink>
      <w:r w:rsidR="00921A01">
        <w:rPr>
          <w:rStyle w:val="Collegamentoipertestuale"/>
          <w:color w:val="4472C4"/>
          <w:sz w:val="22"/>
          <w:szCs w:val="22"/>
        </w:rPr>
        <w:t xml:space="preserve">  </w:t>
      </w:r>
    </w:p>
    <w:p w14:paraId="5C3E8202" w14:textId="77777777" w:rsidR="00921A01" w:rsidRDefault="00921A01" w:rsidP="00921A01">
      <w:pPr>
        <w:pStyle w:val="Intestazione"/>
        <w:tabs>
          <w:tab w:val="left" w:pos="708"/>
        </w:tabs>
        <w:ind w:left="426"/>
        <w:jc w:val="both"/>
        <w:rPr>
          <w:rFonts w:ascii="Arial" w:hAnsi="Arial" w:cs="Arial"/>
          <w:lang w:eastAsia="en-US"/>
        </w:rPr>
      </w:pPr>
      <w:r>
        <w:rPr>
          <w:rFonts w:ascii="Arial" w:hAnsi="Arial" w:cs="Arial"/>
          <w:sz w:val="22"/>
          <w:szCs w:val="22"/>
          <w:lang w:eastAsia="en-US"/>
        </w:rPr>
        <w:t>e di impegnarsi, in caso di aggiudicazione, ad osservare e a far osservare ai propri dipendenti e collaboratori, per quanto applicabile, il suddetto codice, pena la risoluzione del contratto;</w:t>
      </w:r>
    </w:p>
    <w:p w14:paraId="650E7ED1"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impegnarsi, ai sensi dell’art. 2, c. 3 del D.P.R. n. 62/2013, a far rispettare ai propri dipendenti gli obblighi di condotta previsti dal codice di comportamento per i dipendenti pubblici;</w:t>
      </w:r>
    </w:p>
    <w:p w14:paraId="78240026"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di essere consapevole che l’amministrazione, in ottemperanza alle prescrizioni di cui al </w:t>
      </w:r>
      <w:proofErr w:type="spellStart"/>
      <w:r>
        <w:rPr>
          <w:rFonts w:ascii="Arial" w:hAnsi="Arial" w:cs="Arial"/>
          <w:iCs/>
          <w:sz w:val="22"/>
          <w:szCs w:val="22"/>
        </w:rPr>
        <w:t>D.Lgs.</w:t>
      </w:r>
      <w:proofErr w:type="spellEnd"/>
      <w:r>
        <w:rPr>
          <w:rFonts w:ascii="Arial" w:hAnsi="Arial" w:cs="Arial"/>
          <w:iCs/>
          <w:sz w:val="22"/>
          <w:szCs w:val="22"/>
        </w:rPr>
        <w:t xml:space="preserve">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Pr>
          <w:rFonts w:ascii="Arial" w:hAnsi="Arial" w:cs="Arial"/>
          <w:iCs/>
          <w:sz w:val="22"/>
          <w:szCs w:val="22"/>
        </w:rPr>
        <w:t>D.Lgs.</w:t>
      </w:r>
      <w:proofErr w:type="spellEnd"/>
      <w:r>
        <w:rPr>
          <w:rFonts w:ascii="Arial" w:hAnsi="Arial" w:cs="Arial"/>
          <w:iCs/>
          <w:sz w:val="22"/>
          <w:szCs w:val="22"/>
        </w:rPr>
        <w:t xml:space="preserve"> n. 50/2016;</w:t>
      </w:r>
    </w:p>
    <w:p w14:paraId="1826A50C"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l’Impresa/società è in possesso dei seguenti requisiti idonei alla riduzione della garanzia provvisoria (si veda l’art. 93, comma 7 del </w:t>
      </w:r>
      <w:proofErr w:type="spellStart"/>
      <w:r>
        <w:rPr>
          <w:rFonts w:ascii="Arial" w:hAnsi="Arial" w:cs="Arial"/>
          <w:iCs/>
          <w:sz w:val="22"/>
          <w:szCs w:val="22"/>
        </w:rPr>
        <w:t>D.Lgs.</w:t>
      </w:r>
      <w:proofErr w:type="spellEnd"/>
      <w:r>
        <w:rPr>
          <w:rFonts w:ascii="Arial" w:hAnsi="Arial" w:cs="Arial"/>
          <w:iCs/>
          <w:sz w:val="22"/>
          <w:szCs w:val="22"/>
        </w:rPr>
        <w:t xml:space="preserve"> 50/2016):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318FFB1A" w14:textId="77777777" w:rsidTr="00921A01">
        <w:tc>
          <w:tcPr>
            <w:tcW w:w="9778" w:type="dxa"/>
            <w:tcBorders>
              <w:top w:val="single" w:sz="4" w:space="0" w:color="auto"/>
              <w:left w:val="single" w:sz="4" w:space="0" w:color="auto"/>
              <w:bottom w:val="single" w:sz="4" w:space="0" w:color="auto"/>
              <w:right w:val="single" w:sz="4" w:space="0" w:color="auto"/>
            </w:tcBorders>
          </w:tcPr>
          <w:p w14:paraId="1D967EED" w14:textId="77777777" w:rsidR="00921A01" w:rsidRDefault="00921A01">
            <w:pPr>
              <w:jc w:val="center"/>
              <w:rPr>
                <w:rFonts w:ascii="Arial" w:hAnsi="Arial" w:cs="Arial"/>
                <w:b/>
                <w:sz w:val="22"/>
                <w:szCs w:val="22"/>
              </w:rPr>
            </w:pPr>
          </w:p>
        </w:tc>
      </w:tr>
      <w:tr w:rsidR="00921A01" w14:paraId="66B185E6" w14:textId="77777777" w:rsidTr="00921A01">
        <w:tc>
          <w:tcPr>
            <w:tcW w:w="9778" w:type="dxa"/>
            <w:tcBorders>
              <w:top w:val="single" w:sz="4" w:space="0" w:color="auto"/>
              <w:left w:val="single" w:sz="4" w:space="0" w:color="auto"/>
              <w:bottom w:val="single" w:sz="4" w:space="0" w:color="auto"/>
              <w:right w:val="single" w:sz="4" w:space="0" w:color="auto"/>
            </w:tcBorders>
            <w:hideMark/>
          </w:tcPr>
          <w:p w14:paraId="7BA0E657" w14:textId="77777777" w:rsidR="00921A01" w:rsidRDefault="00921A01">
            <w:pPr>
              <w:jc w:val="center"/>
              <w:rPr>
                <w:rFonts w:ascii="Arial" w:hAnsi="Arial" w:cs="Arial"/>
                <w:sz w:val="22"/>
                <w:szCs w:val="22"/>
              </w:rPr>
            </w:pPr>
            <w:r>
              <w:rPr>
                <w:rFonts w:ascii="Arial" w:hAnsi="Arial" w:cs="Arial"/>
                <w:sz w:val="22"/>
                <w:szCs w:val="22"/>
              </w:rPr>
              <w:t>(indicare il possesso di eventuali certificazioni)</w:t>
            </w:r>
          </w:p>
        </w:tc>
      </w:tr>
    </w:tbl>
    <w:p w14:paraId="436AB0C8" w14:textId="6E1C9610"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il fatturato globale medio </w:t>
      </w:r>
      <w:r>
        <w:rPr>
          <w:rFonts w:ascii="Arial" w:hAnsi="Arial" w:cs="Arial"/>
          <w:iCs/>
          <w:sz w:val="22"/>
          <w:szCs w:val="22"/>
          <w:u w:val="single"/>
        </w:rPr>
        <w:t>annuo</w:t>
      </w:r>
      <w:r>
        <w:rPr>
          <w:rFonts w:ascii="Arial" w:hAnsi="Arial" w:cs="Arial"/>
          <w:iCs/>
          <w:sz w:val="22"/>
          <w:szCs w:val="22"/>
        </w:rPr>
        <w:t xml:space="preserve"> riferito a ciascuno degli ultimi tre esercizi finanziari disponibili (20</w:t>
      </w:r>
      <w:r w:rsidR="000B7695">
        <w:rPr>
          <w:rFonts w:ascii="Arial" w:hAnsi="Arial" w:cs="Arial"/>
          <w:iCs/>
          <w:sz w:val="22"/>
          <w:szCs w:val="22"/>
        </w:rPr>
        <w:t>19</w:t>
      </w:r>
      <w:r>
        <w:rPr>
          <w:rFonts w:ascii="Arial" w:hAnsi="Arial" w:cs="Arial"/>
          <w:iCs/>
          <w:sz w:val="22"/>
          <w:szCs w:val="22"/>
        </w:rPr>
        <w:t>-202</w:t>
      </w:r>
      <w:r w:rsidR="000B7695">
        <w:rPr>
          <w:rFonts w:ascii="Arial" w:hAnsi="Arial" w:cs="Arial"/>
          <w:iCs/>
          <w:sz w:val="22"/>
          <w:szCs w:val="22"/>
        </w:rPr>
        <w:t>0</w:t>
      </w:r>
      <w:r>
        <w:rPr>
          <w:rFonts w:ascii="Arial" w:hAnsi="Arial" w:cs="Arial"/>
          <w:iCs/>
          <w:sz w:val="22"/>
          <w:szCs w:val="22"/>
        </w:rPr>
        <w:t>-202</w:t>
      </w:r>
      <w:r w:rsidR="000B7695">
        <w:rPr>
          <w:rFonts w:ascii="Arial" w:hAnsi="Arial" w:cs="Arial"/>
          <w:iCs/>
          <w:sz w:val="22"/>
          <w:szCs w:val="22"/>
        </w:rPr>
        <w:t>1</w:t>
      </w:r>
      <w:r>
        <w:rPr>
          <w:rFonts w:ascii="Arial" w:hAnsi="Arial" w:cs="Arial"/>
          <w:iCs/>
          <w:sz w:val="22"/>
          <w:szCs w:val="22"/>
        </w:rPr>
        <w:t xml:space="preserve">) è pari ad almeno € </w:t>
      </w:r>
      <w:r w:rsidR="000B7695" w:rsidRPr="00380E3B">
        <w:rPr>
          <w:rFonts w:ascii="Arial" w:hAnsi="Arial" w:cs="Arial"/>
          <w:iCs/>
          <w:sz w:val="22"/>
          <w:szCs w:val="22"/>
        </w:rPr>
        <w:t>1.419.466,42</w:t>
      </w:r>
      <w:r w:rsidR="000B7695">
        <w:rPr>
          <w:rFonts w:ascii="Arial" w:hAnsi="Arial" w:cs="Arial"/>
          <w:iCs/>
          <w:sz w:val="22"/>
          <w:szCs w:val="22"/>
        </w:rPr>
        <w:t xml:space="preserve"> </w:t>
      </w:r>
      <w:r>
        <w:rPr>
          <w:rFonts w:ascii="Arial" w:hAnsi="Arial" w:cs="Arial"/>
          <w:iCs/>
          <w:sz w:val="22"/>
          <w:szCs w:val="22"/>
        </w:rPr>
        <w:t>IVA esclusa: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534"/>
      </w:tblGrid>
      <w:tr w:rsidR="00921A01" w14:paraId="049C769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6F0CB588" w14:textId="47F7357C" w:rsidR="00921A01" w:rsidRPr="000B7695" w:rsidRDefault="00921A01">
            <w:pPr>
              <w:pStyle w:val="Corpodeltesto2"/>
              <w:jc w:val="center"/>
              <w:rPr>
                <w:rFonts w:cs="Arial"/>
                <w:i w:val="0"/>
                <w:szCs w:val="22"/>
                <w:lang w:val="it-IT"/>
              </w:rPr>
            </w:pPr>
            <w:r>
              <w:rPr>
                <w:rFonts w:cs="Arial"/>
                <w:i w:val="0"/>
                <w:szCs w:val="22"/>
              </w:rPr>
              <w:t>20</w:t>
            </w:r>
            <w:r w:rsidR="000B7695">
              <w:rPr>
                <w:rFonts w:cs="Arial"/>
                <w:i w:val="0"/>
                <w:szCs w:val="22"/>
                <w:lang w:val="it-IT"/>
              </w:rPr>
              <w:t>19</w:t>
            </w:r>
          </w:p>
        </w:tc>
        <w:tc>
          <w:tcPr>
            <w:tcW w:w="8677" w:type="dxa"/>
            <w:tcBorders>
              <w:top w:val="single" w:sz="4" w:space="0" w:color="auto"/>
              <w:left w:val="single" w:sz="4" w:space="0" w:color="auto"/>
              <w:bottom w:val="single" w:sz="4" w:space="0" w:color="auto"/>
              <w:right w:val="single" w:sz="4" w:space="0" w:color="auto"/>
            </w:tcBorders>
            <w:hideMark/>
          </w:tcPr>
          <w:p w14:paraId="559D0A2E" w14:textId="77777777" w:rsidR="00921A01" w:rsidRDefault="00921A01">
            <w:pPr>
              <w:pStyle w:val="Corpodeltesto2"/>
              <w:rPr>
                <w:rFonts w:cs="Arial"/>
                <w:i w:val="0"/>
                <w:szCs w:val="22"/>
              </w:rPr>
            </w:pPr>
            <w:r>
              <w:rPr>
                <w:rFonts w:cs="Arial"/>
                <w:i w:val="0"/>
                <w:szCs w:val="22"/>
              </w:rPr>
              <w:t xml:space="preserve">€ </w:t>
            </w:r>
          </w:p>
        </w:tc>
      </w:tr>
      <w:tr w:rsidR="00921A01" w14:paraId="128461F9"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017DECE0" w14:textId="2DA04F37"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0</w:t>
            </w:r>
          </w:p>
        </w:tc>
        <w:tc>
          <w:tcPr>
            <w:tcW w:w="8677" w:type="dxa"/>
            <w:tcBorders>
              <w:top w:val="single" w:sz="4" w:space="0" w:color="auto"/>
              <w:left w:val="single" w:sz="4" w:space="0" w:color="auto"/>
              <w:bottom w:val="single" w:sz="4" w:space="0" w:color="auto"/>
              <w:right w:val="single" w:sz="4" w:space="0" w:color="auto"/>
            </w:tcBorders>
            <w:hideMark/>
          </w:tcPr>
          <w:p w14:paraId="56F5106F" w14:textId="77777777" w:rsidR="00921A01" w:rsidRDefault="00921A01">
            <w:pPr>
              <w:pStyle w:val="Corpodeltesto2"/>
              <w:rPr>
                <w:rFonts w:cs="Arial"/>
                <w:i w:val="0"/>
                <w:szCs w:val="22"/>
              </w:rPr>
            </w:pPr>
            <w:r>
              <w:rPr>
                <w:rFonts w:cs="Arial"/>
                <w:i w:val="0"/>
                <w:szCs w:val="22"/>
              </w:rPr>
              <w:t xml:space="preserve">€ </w:t>
            </w:r>
          </w:p>
        </w:tc>
      </w:tr>
      <w:tr w:rsidR="00921A01" w14:paraId="74B5FCC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7BAF3EC2" w14:textId="31AA2960"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1</w:t>
            </w:r>
          </w:p>
        </w:tc>
        <w:tc>
          <w:tcPr>
            <w:tcW w:w="8677" w:type="dxa"/>
            <w:tcBorders>
              <w:top w:val="single" w:sz="4" w:space="0" w:color="auto"/>
              <w:left w:val="single" w:sz="4" w:space="0" w:color="auto"/>
              <w:bottom w:val="single" w:sz="4" w:space="0" w:color="auto"/>
              <w:right w:val="single" w:sz="4" w:space="0" w:color="auto"/>
            </w:tcBorders>
            <w:hideMark/>
          </w:tcPr>
          <w:p w14:paraId="0D078640" w14:textId="77777777" w:rsidR="00921A01" w:rsidRDefault="00921A01">
            <w:pPr>
              <w:pStyle w:val="Corpodeltesto2"/>
              <w:rPr>
                <w:rFonts w:cs="Arial"/>
                <w:i w:val="0"/>
                <w:szCs w:val="22"/>
              </w:rPr>
            </w:pPr>
            <w:r>
              <w:rPr>
                <w:rFonts w:cs="Arial"/>
                <w:i w:val="0"/>
                <w:szCs w:val="22"/>
              </w:rPr>
              <w:t xml:space="preserve">€ </w:t>
            </w:r>
          </w:p>
        </w:tc>
      </w:tr>
    </w:tbl>
    <w:p w14:paraId="04AF0243" w14:textId="2CBBEA31"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il fatturato specifico medio </w:t>
      </w:r>
      <w:r>
        <w:rPr>
          <w:rFonts w:ascii="Arial" w:hAnsi="Arial" w:cs="Arial"/>
          <w:iCs/>
          <w:sz w:val="22"/>
          <w:szCs w:val="22"/>
          <w:u w:val="single"/>
        </w:rPr>
        <w:t>annuo</w:t>
      </w:r>
      <w:r>
        <w:rPr>
          <w:rFonts w:ascii="Arial" w:hAnsi="Arial" w:cs="Arial"/>
          <w:iCs/>
          <w:sz w:val="22"/>
          <w:szCs w:val="22"/>
        </w:rPr>
        <w:t xml:space="preserve"> riferito a ciascuno degli ultimi tre esercizi finanziari disponibili (20</w:t>
      </w:r>
      <w:r w:rsidR="000B7695">
        <w:rPr>
          <w:rFonts w:ascii="Arial" w:hAnsi="Arial" w:cs="Arial"/>
          <w:iCs/>
          <w:sz w:val="22"/>
          <w:szCs w:val="22"/>
        </w:rPr>
        <w:t>19</w:t>
      </w:r>
      <w:r>
        <w:rPr>
          <w:rFonts w:ascii="Arial" w:hAnsi="Arial" w:cs="Arial"/>
          <w:iCs/>
          <w:sz w:val="22"/>
          <w:szCs w:val="22"/>
        </w:rPr>
        <w:t>-202</w:t>
      </w:r>
      <w:r w:rsidR="000B7695">
        <w:rPr>
          <w:rFonts w:ascii="Arial" w:hAnsi="Arial" w:cs="Arial"/>
          <w:iCs/>
          <w:sz w:val="22"/>
          <w:szCs w:val="22"/>
        </w:rPr>
        <w:t>0</w:t>
      </w:r>
      <w:r>
        <w:rPr>
          <w:rFonts w:ascii="Arial" w:hAnsi="Arial" w:cs="Arial"/>
          <w:iCs/>
          <w:sz w:val="22"/>
          <w:szCs w:val="22"/>
        </w:rPr>
        <w:t>-202</w:t>
      </w:r>
      <w:r w:rsidR="000B7695">
        <w:rPr>
          <w:rFonts w:ascii="Arial" w:hAnsi="Arial" w:cs="Arial"/>
          <w:iCs/>
          <w:sz w:val="22"/>
          <w:szCs w:val="22"/>
        </w:rPr>
        <w:t>1</w:t>
      </w:r>
      <w:r>
        <w:rPr>
          <w:rFonts w:ascii="Arial" w:hAnsi="Arial" w:cs="Arial"/>
          <w:iCs/>
          <w:sz w:val="22"/>
          <w:szCs w:val="22"/>
        </w:rPr>
        <w:t xml:space="preserve">) è pari ad almeno € </w:t>
      </w:r>
      <w:r w:rsidR="000B7695" w:rsidRPr="00380E3B">
        <w:rPr>
          <w:rFonts w:ascii="Arial" w:hAnsi="Arial" w:cs="Arial"/>
          <w:iCs/>
          <w:sz w:val="22"/>
          <w:szCs w:val="22"/>
        </w:rPr>
        <w:t>709.733,21</w:t>
      </w:r>
      <w:r w:rsidR="000B7695" w:rsidRPr="00D052C7">
        <w:rPr>
          <w:rFonts w:ascii="Arial" w:hAnsi="Arial" w:cs="Arial"/>
          <w:iCs/>
          <w:sz w:val="22"/>
          <w:szCs w:val="22"/>
        </w:rPr>
        <w:t xml:space="preserve"> </w:t>
      </w:r>
      <w:r>
        <w:rPr>
          <w:rFonts w:ascii="Arial" w:hAnsi="Arial" w:cs="Arial"/>
          <w:iCs/>
          <w:sz w:val="22"/>
          <w:szCs w:val="22"/>
        </w:rPr>
        <w:t>IVA esclusa: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534"/>
      </w:tblGrid>
      <w:tr w:rsidR="00921A01" w14:paraId="6A24A279"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48F67F02" w14:textId="742C3C98" w:rsidR="00921A01" w:rsidRPr="000B7695" w:rsidRDefault="00921A01">
            <w:pPr>
              <w:pStyle w:val="Corpodeltesto2"/>
              <w:jc w:val="center"/>
              <w:rPr>
                <w:rFonts w:cs="Arial"/>
                <w:i w:val="0"/>
                <w:szCs w:val="22"/>
                <w:lang w:val="it-IT"/>
              </w:rPr>
            </w:pPr>
            <w:r>
              <w:rPr>
                <w:rFonts w:cs="Arial"/>
                <w:i w:val="0"/>
                <w:szCs w:val="22"/>
              </w:rPr>
              <w:t>20</w:t>
            </w:r>
            <w:r w:rsidR="000B7695">
              <w:rPr>
                <w:rFonts w:cs="Arial"/>
                <w:i w:val="0"/>
                <w:szCs w:val="22"/>
                <w:lang w:val="it-IT"/>
              </w:rPr>
              <w:t>19</w:t>
            </w:r>
          </w:p>
        </w:tc>
        <w:tc>
          <w:tcPr>
            <w:tcW w:w="8677" w:type="dxa"/>
            <w:tcBorders>
              <w:top w:val="single" w:sz="4" w:space="0" w:color="auto"/>
              <w:left w:val="single" w:sz="4" w:space="0" w:color="auto"/>
              <w:bottom w:val="single" w:sz="4" w:space="0" w:color="auto"/>
              <w:right w:val="single" w:sz="4" w:space="0" w:color="auto"/>
            </w:tcBorders>
            <w:hideMark/>
          </w:tcPr>
          <w:p w14:paraId="3373522F" w14:textId="77777777" w:rsidR="00921A01" w:rsidRDefault="00921A01">
            <w:pPr>
              <w:pStyle w:val="Corpodeltesto2"/>
              <w:rPr>
                <w:rFonts w:cs="Arial"/>
                <w:i w:val="0"/>
                <w:szCs w:val="22"/>
              </w:rPr>
            </w:pPr>
            <w:r>
              <w:rPr>
                <w:rFonts w:cs="Arial"/>
                <w:i w:val="0"/>
                <w:szCs w:val="22"/>
              </w:rPr>
              <w:t xml:space="preserve">€ </w:t>
            </w:r>
          </w:p>
        </w:tc>
      </w:tr>
      <w:tr w:rsidR="00921A01" w14:paraId="10ED7484"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1A79EE26" w14:textId="69710AC5"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0</w:t>
            </w:r>
          </w:p>
        </w:tc>
        <w:tc>
          <w:tcPr>
            <w:tcW w:w="8677" w:type="dxa"/>
            <w:tcBorders>
              <w:top w:val="single" w:sz="4" w:space="0" w:color="auto"/>
              <w:left w:val="single" w:sz="4" w:space="0" w:color="auto"/>
              <w:bottom w:val="single" w:sz="4" w:space="0" w:color="auto"/>
              <w:right w:val="single" w:sz="4" w:space="0" w:color="auto"/>
            </w:tcBorders>
            <w:hideMark/>
          </w:tcPr>
          <w:p w14:paraId="52B1FAC0" w14:textId="77777777" w:rsidR="00921A01" w:rsidRDefault="00921A01">
            <w:pPr>
              <w:pStyle w:val="Corpodeltesto2"/>
              <w:rPr>
                <w:rFonts w:cs="Arial"/>
                <w:i w:val="0"/>
                <w:szCs w:val="22"/>
              </w:rPr>
            </w:pPr>
            <w:r>
              <w:rPr>
                <w:rFonts w:cs="Arial"/>
                <w:i w:val="0"/>
                <w:szCs w:val="22"/>
              </w:rPr>
              <w:t xml:space="preserve">€ </w:t>
            </w:r>
          </w:p>
        </w:tc>
      </w:tr>
      <w:tr w:rsidR="00921A01" w14:paraId="5FA3A37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009B9A7D" w14:textId="7B3BBC3B" w:rsidR="00921A01" w:rsidRPr="000B7695" w:rsidRDefault="00921A01">
            <w:pPr>
              <w:pStyle w:val="Corpodeltesto2"/>
              <w:jc w:val="center"/>
              <w:rPr>
                <w:rFonts w:cs="Arial"/>
                <w:i w:val="0"/>
                <w:szCs w:val="22"/>
                <w:lang w:val="it-IT"/>
              </w:rPr>
            </w:pPr>
            <w:r>
              <w:rPr>
                <w:rFonts w:cs="Arial"/>
                <w:i w:val="0"/>
                <w:szCs w:val="22"/>
              </w:rPr>
              <w:t>202</w:t>
            </w:r>
            <w:r w:rsidR="000B7695">
              <w:rPr>
                <w:rFonts w:cs="Arial"/>
                <w:i w:val="0"/>
                <w:szCs w:val="22"/>
                <w:lang w:val="it-IT"/>
              </w:rPr>
              <w:t>1</w:t>
            </w:r>
          </w:p>
        </w:tc>
        <w:tc>
          <w:tcPr>
            <w:tcW w:w="8677" w:type="dxa"/>
            <w:tcBorders>
              <w:top w:val="single" w:sz="4" w:space="0" w:color="auto"/>
              <w:left w:val="single" w:sz="4" w:space="0" w:color="auto"/>
              <w:bottom w:val="single" w:sz="4" w:space="0" w:color="auto"/>
              <w:right w:val="single" w:sz="4" w:space="0" w:color="auto"/>
            </w:tcBorders>
            <w:hideMark/>
          </w:tcPr>
          <w:p w14:paraId="6C82592A" w14:textId="77777777" w:rsidR="00921A01" w:rsidRDefault="00921A01">
            <w:pPr>
              <w:pStyle w:val="Corpodeltesto2"/>
              <w:rPr>
                <w:rFonts w:cs="Arial"/>
                <w:i w:val="0"/>
                <w:szCs w:val="22"/>
              </w:rPr>
            </w:pPr>
            <w:r>
              <w:rPr>
                <w:rFonts w:cs="Arial"/>
                <w:i w:val="0"/>
                <w:szCs w:val="22"/>
              </w:rPr>
              <w:t xml:space="preserve">€ </w:t>
            </w:r>
          </w:p>
        </w:tc>
      </w:tr>
    </w:tbl>
    <w:p w14:paraId="23C2A6FB" w14:textId="77777777" w:rsidR="00921A01" w:rsidRDefault="00921A01" w:rsidP="00921A01">
      <w:pPr>
        <w:autoSpaceDE w:val="0"/>
        <w:autoSpaceDN w:val="0"/>
        <w:jc w:val="both"/>
        <w:rPr>
          <w:rFonts w:ascii="Arial" w:hAnsi="Arial" w:cs="Arial"/>
          <w:iCs/>
          <w:sz w:val="22"/>
          <w:szCs w:val="22"/>
        </w:rPr>
      </w:pPr>
    </w:p>
    <w:p w14:paraId="7D8CBF1A" w14:textId="1CDE06A9"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ha eseguito, a regola d’arte e senza contenziosi, nell’ultimo triennio (20</w:t>
      </w:r>
      <w:r w:rsidR="000B7695">
        <w:rPr>
          <w:rFonts w:ascii="Arial" w:hAnsi="Arial" w:cs="Arial"/>
          <w:iCs/>
          <w:sz w:val="22"/>
          <w:szCs w:val="22"/>
        </w:rPr>
        <w:t>19</w:t>
      </w:r>
      <w:r>
        <w:rPr>
          <w:rFonts w:ascii="Arial" w:hAnsi="Arial" w:cs="Arial"/>
          <w:iCs/>
          <w:sz w:val="22"/>
          <w:szCs w:val="22"/>
        </w:rPr>
        <w:t>-202</w:t>
      </w:r>
      <w:r w:rsidR="000B7695">
        <w:rPr>
          <w:rFonts w:ascii="Arial" w:hAnsi="Arial" w:cs="Arial"/>
          <w:iCs/>
          <w:sz w:val="22"/>
          <w:szCs w:val="22"/>
        </w:rPr>
        <w:t>0</w:t>
      </w:r>
      <w:r>
        <w:rPr>
          <w:rFonts w:ascii="Arial" w:hAnsi="Arial" w:cs="Arial"/>
          <w:iCs/>
          <w:sz w:val="22"/>
          <w:szCs w:val="22"/>
        </w:rPr>
        <w:t>-202</w:t>
      </w:r>
      <w:r w:rsidR="000B7695">
        <w:rPr>
          <w:rFonts w:ascii="Arial" w:hAnsi="Arial" w:cs="Arial"/>
          <w:iCs/>
          <w:sz w:val="22"/>
          <w:szCs w:val="22"/>
        </w:rPr>
        <w:t>1</w:t>
      </w:r>
      <w:r>
        <w:rPr>
          <w:rFonts w:ascii="Arial" w:hAnsi="Arial" w:cs="Arial"/>
          <w:iCs/>
          <w:sz w:val="22"/>
          <w:szCs w:val="22"/>
        </w:rPr>
        <w:t xml:space="preserve">) almeno due servizi analoghi a quello oggetto dell’appalto di importo medio annuo pari ad € </w:t>
      </w:r>
      <w:r w:rsidR="000B7695" w:rsidRPr="00380E3B">
        <w:rPr>
          <w:rFonts w:ascii="Arial" w:hAnsi="Arial" w:cs="Arial"/>
          <w:iCs/>
          <w:sz w:val="22"/>
          <w:szCs w:val="22"/>
        </w:rPr>
        <w:t>354.866,</w:t>
      </w:r>
      <w:proofErr w:type="gramStart"/>
      <w:r w:rsidR="000B7695" w:rsidRPr="00380E3B">
        <w:rPr>
          <w:rFonts w:ascii="Arial" w:hAnsi="Arial" w:cs="Arial"/>
          <w:iCs/>
          <w:sz w:val="22"/>
          <w:szCs w:val="22"/>
        </w:rPr>
        <w:t xml:space="preserve">61 </w:t>
      </w:r>
      <w:r>
        <w:rPr>
          <w:rFonts w:ascii="Arial" w:hAnsi="Arial" w:cs="Arial"/>
          <w:iCs/>
          <w:sz w:val="22"/>
          <w:szCs w:val="22"/>
        </w:rPr>
        <w:t xml:space="preserve"> (</w:t>
      </w:r>
      <w:proofErr w:type="gramEnd"/>
      <w:r>
        <w:rPr>
          <w:rFonts w:ascii="Arial" w:hAnsi="Arial" w:cs="Arial"/>
          <w:iCs/>
          <w:sz w:val="22"/>
          <w:szCs w:val="22"/>
        </w:rPr>
        <w:t>tale importo può essere ottenuto in modo cumulativo con più commesse):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02"/>
        <w:gridCol w:w="2403"/>
        <w:gridCol w:w="2420"/>
      </w:tblGrid>
      <w:tr w:rsidR="00921A01" w14:paraId="15362DF9" w14:textId="77777777" w:rsidTr="00921A01">
        <w:tc>
          <w:tcPr>
            <w:tcW w:w="2444" w:type="dxa"/>
            <w:tcBorders>
              <w:top w:val="single" w:sz="4" w:space="0" w:color="auto"/>
              <w:left w:val="single" w:sz="4" w:space="0" w:color="auto"/>
              <w:bottom w:val="single" w:sz="4" w:space="0" w:color="auto"/>
              <w:right w:val="single" w:sz="4" w:space="0" w:color="auto"/>
            </w:tcBorders>
            <w:vAlign w:val="center"/>
            <w:hideMark/>
          </w:tcPr>
          <w:p w14:paraId="1B8C3312" w14:textId="77777777" w:rsidR="00921A01" w:rsidRDefault="00921A01">
            <w:pPr>
              <w:pStyle w:val="Corpodeltesto2"/>
              <w:jc w:val="center"/>
              <w:rPr>
                <w:rFonts w:cs="Arial"/>
                <w:b/>
                <w:szCs w:val="22"/>
              </w:rPr>
            </w:pPr>
            <w:r>
              <w:rPr>
                <w:rFonts w:cs="Arial"/>
                <w:b/>
                <w:szCs w:val="22"/>
              </w:rPr>
              <w:t>Oggetto</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C8FFF4B" w14:textId="77777777" w:rsidR="00921A01" w:rsidRDefault="00921A01">
            <w:pPr>
              <w:pStyle w:val="Corpodeltesto2"/>
              <w:jc w:val="center"/>
              <w:rPr>
                <w:rFonts w:cs="Arial"/>
                <w:b/>
                <w:szCs w:val="22"/>
              </w:rPr>
            </w:pPr>
            <w:r>
              <w:rPr>
                <w:rFonts w:cs="Arial"/>
                <w:b/>
                <w:szCs w:val="22"/>
              </w:rPr>
              <w:t>Importo</w:t>
            </w:r>
          </w:p>
        </w:tc>
        <w:tc>
          <w:tcPr>
            <w:tcW w:w="2445" w:type="dxa"/>
            <w:tcBorders>
              <w:top w:val="single" w:sz="4" w:space="0" w:color="auto"/>
              <w:left w:val="single" w:sz="4" w:space="0" w:color="auto"/>
              <w:bottom w:val="single" w:sz="4" w:space="0" w:color="auto"/>
              <w:right w:val="single" w:sz="4" w:space="0" w:color="auto"/>
            </w:tcBorders>
            <w:vAlign w:val="center"/>
            <w:hideMark/>
          </w:tcPr>
          <w:p w14:paraId="6B41E491" w14:textId="77777777" w:rsidR="00921A01" w:rsidRDefault="00921A01">
            <w:pPr>
              <w:pStyle w:val="Corpodeltesto2"/>
              <w:jc w:val="center"/>
              <w:rPr>
                <w:rFonts w:cs="Arial"/>
                <w:b/>
                <w:szCs w:val="22"/>
              </w:rPr>
            </w:pPr>
            <w:r>
              <w:rPr>
                <w:rFonts w:cs="Arial"/>
                <w:b/>
                <w:szCs w:val="22"/>
              </w:rPr>
              <w:t>Periodo</w:t>
            </w:r>
          </w:p>
        </w:tc>
        <w:tc>
          <w:tcPr>
            <w:tcW w:w="2445" w:type="dxa"/>
            <w:tcBorders>
              <w:top w:val="single" w:sz="4" w:space="0" w:color="auto"/>
              <w:left w:val="single" w:sz="4" w:space="0" w:color="auto"/>
              <w:bottom w:val="single" w:sz="4" w:space="0" w:color="auto"/>
              <w:right w:val="single" w:sz="4" w:space="0" w:color="auto"/>
            </w:tcBorders>
            <w:vAlign w:val="center"/>
            <w:hideMark/>
          </w:tcPr>
          <w:p w14:paraId="59EA867C" w14:textId="77777777" w:rsidR="00921A01" w:rsidRDefault="00921A01">
            <w:pPr>
              <w:pStyle w:val="Corpodeltesto2"/>
              <w:jc w:val="center"/>
              <w:rPr>
                <w:rFonts w:cs="Arial"/>
                <w:b/>
                <w:szCs w:val="22"/>
              </w:rPr>
            </w:pPr>
            <w:r>
              <w:rPr>
                <w:rFonts w:cs="Arial"/>
                <w:b/>
                <w:szCs w:val="22"/>
              </w:rPr>
              <w:t>Ente/Azienda</w:t>
            </w:r>
          </w:p>
        </w:tc>
      </w:tr>
      <w:tr w:rsidR="00921A01" w14:paraId="7E08FDD2" w14:textId="77777777" w:rsidTr="00921A01">
        <w:tc>
          <w:tcPr>
            <w:tcW w:w="2444" w:type="dxa"/>
            <w:tcBorders>
              <w:top w:val="single" w:sz="4" w:space="0" w:color="auto"/>
              <w:left w:val="single" w:sz="4" w:space="0" w:color="auto"/>
              <w:bottom w:val="single" w:sz="4" w:space="0" w:color="auto"/>
              <w:right w:val="single" w:sz="4" w:space="0" w:color="auto"/>
            </w:tcBorders>
          </w:tcPr>
          <w:p w14:paraId="5A8E64A6"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23B8212D"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69DD9243"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74410926" w14:textId="77777777" w:rsidR="00921A01" w:rsidRDefault="00921A01">
            <w:pPr>
              <w:pStyle w:val="Corpodeltesto2"/>
              <w:rPr>
                <w:rFonts w:cs="Arial"/>
                <w:b/>
                <w:szCs w:val="22"/>
              </w:rPr>
            </w:pPr>
          </w:p>
        </w:tc>
      </w:tr>
      <w:tr w:rsidR="00921A01" w14:paraId="5357A106" w14:textId="77777777" w:rsidTr="00921A01">
        <w:tc>
          <w:tcPr>
            <w:tcW w:w="2444" w:type="dxa"/>
            <w:tcBorders>
              <w:top w:val="single" w:sz="4" w:space="0" w:color="auto"/>
              <w:left w:val="single" w:sz="4" w:space="0" w:color="auto"/>
              <w:bottom w:val="single" w:sz="4" w:space="0" w:color="auto"/>
              <w:right w:val="single" w:sz="4" w:space="0" w:color="auto"/>
            </w:tcBorders>
          </w:tcPr>
          <w:p w14:paraId="39FE6DC8"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70C65B4F"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04A9D4BF"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02535E5C" w14:textId="77777777" w:rsidR="00921A01" w:rsidRDefault="00921A01">
            <w:pPr>
              <w:pStyle w:val="Corpodeltesto2"/>
              <w:rPr>
                <w:rFonts w:cs="Arial"/>
                <w:b/>
                <w:szCs w:val="22"/>
              </w:rPr>
            </w:pPr>
          </w:p>
        </w:tc>
      </w:tr>
      <w:tr w:rsidR="00921A01" w14:paraId="61FA5185" w14:textId="77777777" w:rsidTr="00921A01">
        <w:tc>
          <w:tcPr>
            <w:tcW w:w="2444" w:type="dxa"/>
            <w:tcBorders>
              <w:top w:val="single" w:sz="4" w:space="0" w:color="auto"/>
              <w:left w:val="single" w:sz="4" w:space="0" w:color="auto"/>
              <w:bottom w:val="single" w:sz="4" w:space="0" w:color="auto"/>
              <w:right w:val="single" w:sz="4" w:space="0" w:color="auto"/>
            </w:tcBorders>
          </w:tcPr>
          <w:p w14:paraId="63C94676"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3BA10132"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2AB7BD52"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65E6CAAE" w14:textId="77777777" w:rsidR="00921A01" w:rsidRDefault="00921A01">
            <w:pPr>
              <w:pStyle w:val="Corpodeltesto2"/>
              <w:rPr>
                <w:rFonts w:cs="Arial"/>
                <w:b/>
                <w:szCs w:val="22"/>
              </w:rPr>
            </w:pPr>
          </w:p>
        </w:tc>
      </w:tr>
      <w:tr w:rsidR="00921A01" w14:paraId="41296708" w14:textId="77777777" w:rsidTr="00921A01">
        <w:tc>
          <w:tcPr>
            <w:tcW w:w="2444" w:type="dxa"/>
            <w:tcBorders>
              <w:top w:val="single" w:sz="4" w:space="0" w:color="auto"/>
              <w:left w:val="single" w:sz="4" w:space="0" w:color="auto"/>
              <w:bottom w:val="single" w:sz="4" w:space="0" w:color="auto"/>
              <w:right w:val="single" w:sz="4" w:space="0" w:color="auto"/>
            </w:tcBorders>
          </w:tcPr>
          <w:p w14:paraId="5B165320"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027FDD7A"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7E60458B"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4E58D67D" w14:textId="77777777" w:rsidR="00921A01" w:rsidRDefault="00921A01">
            <w:pPr>
              <w:pStyle w:val="Corpodeltesto2"/>
              <w:rPr>
                <w:rFonts w:cs="Arial"/>
                <w:b/>
                <w:szCs w:val="22"/>
              </w:rPr>
            </w:pPr>
          </w:p>
        </w:tc>
      </w:tr>
    </w:tbl>
    <w:p w14:paraId="6C626DC7"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 xml:space="preserve">in merito all’osservanza degli obblighi derivanti dal rispetto della clausola sociale </w:t>
      </w:r>
      <w:r>
        <w:rPr>
          <w:rFonts w:ascii="Arial" w:hAnsi="Arial" w:cs="Arial"/>
          <w:b/>
          <w:iCs/>
          <w:sz w:val="22"/>
          <w:szCs w:val="22"/>
        </w:rPr>
        <w:t>(scegliere una delle due opzioni)</w:t>
      </w:r>
      <w:r>
        <w:rPr>
          <w:rFonts w:ascii="Arial" w:hAnsi="Arial" w:cs="Arial"/>
          <w:iCs/>
          <w:sz w:val="22"/>
          <w:szCs w:val="22"/>
        </w:rPr>
        <w:t>:</w:t>
      </w:r>
    </w:p>
    <w:p w14:paraId="171A5D43" w14:textId="77777777" w:rsidR="00921A01" w:rsidRDefault="00921A01" w:rsidP="00921A01">
      <w:pPr>
        <w:autoSpaceDE w:val="0"/>
        <w:autoSpaceDN w:val="0"/>
        <w:ind w:left="426"/>
        <w:jc w:val="both"/>
        <w:rPr>
          <w:rFonts w:ascii="Arial" w:hAnsi="Arial" w:cs="Arial"/>
          <w:iCs/>
          <w:sz w:val="22"/>
          <w:szCs w:val="22"/>
        </w:rPr>
      </w:pPr>
    </w:p>
    <w:p w14:paraId="69789174" w14:textId="77777777" w:rsidR="00921A01" w:rsidRDefault="00921A01" w:rsidP="00921A01">
      <w:pPr>
        <w:ind w:left="720"/>
        <w:jc w:val="both"/>
        <w:rPr>
          <w:rFonts w:ascii="Arial" w:hAnsi="Arial" w:cs="Arial"/>
          <w:iCs/>
          <w:sz w:val="22"/>
          <w:szCs w:val="22"/>
        </w:rPr>
      </w:pPr>
      <w:r>
        <w:rPr>
          <w:rFonts w:ascii="Arial" w:hAnsi="Arial" w:cs="Arial"/>
          <w:sz w:val="22"/>
          <w:szCs w:val="22"/>
        </w:rPr>
        <w:sym w:font="Wingdings" w:char="F071"/>
      </w:r>
      <w:r>
        <w:rPr>
          <w:rFonts w:ascii="Arial" w:hAnsi="Arial" w:cs="Arial"/>
          <w:sz w:val="22"/>
          <w:szCs w:val="22"/>
        </w:rPr>
        <w:t xml:space="preserve"> </w:t>
      </w:r>
      <w:r>
        <w:rPr>
          <w:rFonts w:ascii="Arial" w:hAnsi="Arial" w:cs="Arial"/>
          <w:iCs/>
          <w:sz w:val="22"/>
          <w:szCs w:val="22"/>
        </w:rPr>
        <w:t>di impegnarsi al pieno riassorbimento di tutta la forza lavoro già occupata dal pregresso aggiudicatario;</w:t>
      </w:r>
    </w:p>
    <w:p w14:paraId="5170FF3C" w14:textId="77777777" w:rsidR="00921A01" w:rsidRDefault="00921A01" w:rsidP="00921A01">
      <w:pPr>
        <w:ind w:left="720"/>
        <w:jc w:val="both"/>
        <w:rPr>
          <w:rFonts w:ascii="Arial" w:hAnsi="Arial" w:cs="Arial"/>
          <w:iCs/>
          <w:sz w:val="22"/>
          <w:szCs w:val="22"/>
        </w:rPr>
      </w:pPr>
    </w:p>
    <w:p w14:paraId="76FC7071" w14:textId="77777777" w:rsidR="00921A01" w:rsidRDefault="00921A01" w:rsidP="00921A01">
      <w:pPr>
        <w:ind w:left="720"/>
        <w:jc w:val="both"/>
        <w:rPr>
          <w:rFonts w:ascii="Arial" w:hAnsi="Arial" w:cs="Arial"/>
          <w:iCs/>
          <w:sz w:val="22"/>
          <w:szCs w:val="22"/>
        </w:rPr>
      </w:pPr>
      <w:r>
        <w:rPr>
          <w:rFonts w:ascii="Arial" w:hAnsi="Arial" w:cs="Arial"/>
          <w:iCs/>
          <w:sz w:val="22"/>
          <w:szCs w:val="22"/>
        </w:rPr>
        <w:t>(OPPURE)</w:t>
      </w:r>
    </w:p>
    <w:p w14:paraId="4D72A279" w14:textId="77777777" w:rsidR="00921A01" w:rsidRDefault="00921A01" w:rsidP="00921A01">
      <w:pPr>
        <w:ind w:left="720"/>
        <w:jc w:val="both"/>
        <w:rPr>
          <w:rFonts w:ascii="Arial" w:hAnsi="Arial" w:cs="Arial"/>
          <w:iCs/>
          <w:sz w:val="22"/>
          <w:szCs w:val="22"/>
        </w:rPr>
      </w:pPr>
    </w:p>
    <w:p w14:paraId="41CFECE0" w14:textId="77777777" w:rsidR="00921A01" w:rsidRDefault="00921A01" w:rsidP="00921A01">
      <w:pPr>
        <w:ind w:left="720"/>
        <w:jc w:val="both"/>
        <w:rPr>
          <w:rFonts w:ascii="Arial" w:hAnsi="Arial" w:cs="Arial"/>
          <w:iCs/>
          <w:sz w:val="22"/>
          <w:szCs w:val="22"/>
        </w:rPr>
      </w:pPr>
      <w:r>
        <w:rPr>
          <w:rFonts w:ascii="Arial" w:hAnsi="Arial" w:cs="Arial"/>
          <w:b/>
          <w:sz w:val="22"/>
          <w:szCs w:val="22"/>
        </w:rPr>
        <w:sym w:font="Wingdings" w:char="F071"/>
      </w:r>
      <w:r>
        <w:rPr>
          <w:rFonts w:ascii="Arial" w:hAnsi="Arial" w:cs="Arial"/>
          <w:iCs/>
          <w:sz w:val="22"/>
          <w:szCs w:val="22"/>
        </w:rPr>
        <w:t xml:space="preserve"> di obbligarsi, in caso di aggiudicazione, a redigere un apposito Piano di riassorbimento del personale da presentare alla Stazione Appaltante entro 15 giorni dalla comunicazione del provvedimento di aggiudicazione, pena la revoca dell’affidamento;</w:t>
      </w:r>
    </w:p>
    <w:p w14:paraId="60BF1CF2" w14:textId="77777777" w:rsidR="00921A01" w:rsidRDefault="00921A01" w:rsidP="00921A01">
      <w:pPr>
        <w:ind w:left="720"/>
        <w:jc w:val="both"/>
        <w:rPr>
          <w:rFonts w:ascii="Arial" w:hAnsi="Arial" w:cs="Arial"/>
          <w:iCs/>
          <w:sz w:val="22"/>
          <w:szCs w:val="22"/>
        </w:rPr>
      </w:pPr>
    </w:p>
    <w:p w14:paraId="1EC66C5F"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di non partecipare alla medesima gara in altra forma singola o associata, né come ausiliaria per altro concorrente;</w:t>
      </w:r>
    </w:p>
    <w:p w14:paraId="3D384709" w14:textId="77777777" w:rsidR="00921A01" w:rsidRDefault="00921A01" w:rsidP="00921A01">
      <w:pPr>
        <w:jc w:val="center"/>
        <w:rPr>
          <w:rFonts w:ascii="Arial" w:hAnsi="Arial" w:cs="Arial"/>
          <w:b/>
          <w:sz w:val="22"/>
          <w:szCs w:val="22"/>
        </w:rPr>
      </w:pPr>
      <w:r>
        <w:rPr>
          <w:rFonts w:ascii="Arial" w:hAnsi="Arial" w:cs="Arial"/>
          <w:b/>
          <w:sz w:val="22"/>
          <w:szCs w:val="22"/>
        </w:rPr>
        <w:t>INFINE DICHIARA</w:t>
      </w:r>
    </w:p>
    <w:p w14:paraId="330A0BE5" w14:textId="77777777" w:rsidR="00921A01" w:rsidRDefault="00921A01" w:rsidP="00921A01">
      <w:pPr>
        <w:jc w:val="center"/>
        <w:rPr>
          <w:rFonts w:ascii="Arial" w:hAnsi="Arial" w:cs="Arial"/>
          <w:b/>
          <w:sz w:val="22"/>
          <w:szCs w:val="22"/>
        </w:rPr>
      </w:pPr>
    </w:p>
    <w:p w14:paraId="2377320D"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 xml:space="preserve">di impegnarsi a mantenere valida e vincolante la propria offerta per 180 giorni consecutivi a decorrere dalla scadenza del termine per la presentazione delle offerte; </w:t>
      </w:r>
    </w:p>
    <w:p w14:paraId="2EC7D8BE"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di accettare, senza condizione o riserva alcuna tutte le norme, disposizioni e condizioni contenute nella documentazione di gara, inclusi i criteri ambientali minimi di cui al decreto del 10 marzo 2020;</w:t>
      </w:r>
    </w:p>
    <w:p w14:paraId="43D2B77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iCs/>
          <w:sz w:val="22"/>
          <w:szCs w:val="22"/>
        </w:rPr>
        <w:t>di aver tenuto conto, nel predisporre l’offerta, degli obblighi relativi alle norme in materia di sicurezza sul lavoro</w:t>
      </w:r>
      <w:r>
        <w:rPr>
          <w:rFonts w:ascii="Arial" w:hAnsi="Arial" w:cs="Arial"/>
          <w:sz w:val="22"/>
          <w:szCs w:val="22"/>
        </w:rPr>
        <w:t>;</w:t>
      </w:r>
    </w:p>
    <w:p w14:paraId="05D4D37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che nel formulare l’offerta economica si è tenuto conto delle spese relative al costo della manodopera (art. 95 comma10 del </w:t>
      </w:r>
      <w:proofErr w:type="spellStart"/>
      <w:r>
        <w:rPr>
          <w:rFonts w:ascii="Arial" w:hAnsi="Arial" w:cs="Arial"/>
          <w:sz w:val="22"/>
          <w:szCs w:val="22"/>
        </w:rPr>
        <w:t>D.Lgs.</w:t>
      </w:r>
      <w:proofErr w:type="spellEnd"/>
      <w:r>
        <w:rPr>
          <w:rFonts w:ascii="Arial" w:hAnsi="Arial" w:cs="Arial"/>
          <w:sz w:val="22"/>
          <w:szCs w:val="22"/>
        </w:rPr>
        <w:t xml:space="preserve"> n. 50/2016), chiaramente indicato nella medesima, applicando il contratto: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921A01" w14:paraId="1C70F38E" w14:textId="77777777" w:rsidTr="00921A01">
        <w:tc>
          <w:tcPr>
            <w:tcW w:w="4927" w:type="dxa"/>
            <w:tcBorders>
              <w:top w:val="single" w:sz="4" w:space="0" w:color="auto"/>
              <w:left w:val="single" w:sz="4" w:space="0" w:color="auto"/>
              <w:bottom w:val="single" w:sz="4" w:space="0" w:color="auto"/>
              <w:right w:val="single" w:sz="4" w:space="0" w:color="auto"/>
            </w:tcBorders>
            <w:hideMark/>
          </w:tcPr>
          <w:p w14:paraId="50C0DBB6" w14:textId="77777777" w:rsidR="00921A01" w:rsidRDefault="00921A01">
            <w:pPr>
              <w:jc w:val="both"/>
              <w:rPr>
                <w:rFonts w:ascii="Arial" w:hAnsi="Arial" w:cs="Arial"/>
                <w:sz w:val="22"/>
                <w:szCs w:val="22"/>
              </w:rPr>
            </w:pPr>
            <w:r>
              <w:rPr>
                <w:rFonts w:ascii="Arial" w:hAnsi="Arial" w:cs="Arial"/>
                <w:sz w:val="22"/>
                <w:szCs w:val="22"/>
              </w:rPr>
              <w:t>contratto</w:t>
            </w:r>
          </w:p>
        </w:tc>
        <w:tc>
          <w:tcPr>
            <w:tcW w:w="4927" w:type="dxa"/>
            <w:tcBorders>
              <w:top w:val="single" w:sz="4" w:space="0" w:color="auto"/>
              <w:left w:val="single" w:sz="4" w:space="0" w:color="auto"/>
              <w:bottom w:val="single" w:sz="4" w:space="0" w:color="auto"/>
              <w:right w:val="single" w:sz="4" w:space="0" w:color="auto"/>
            </w:tcBorders>
            <w:hideMark/>
          </w:tcPr>
          <w:p w14:paraId="11B9B567" w14:textId="77777777" w:rsidR="00921A01" w:rsidRDefault="00921A01">
            <w:pPr>
              <w:jc w:val="both"/>
              <w:rPr>
                <w:rFonts w:ascii="Arial" w:hAnsi="Arial" w:cs="Arial"/>
                <w:sz w:val="22"/>
                <w:szCs w:val="22"/>
              </w:rPr>
            </w:pPr>
            <w:r>
              <w:rPr>
                <w:rFonts w:ascii="Arial" w:hAnsi="Arial" w:cs="Arial"/>
                <w:sz w:val="22"/>
                <w:szCs w:val="22"/>
              </w:rPr>
              <w:t>Codice alfanumerico</w:t>
            </w:r>
          </w:p>
        </w:tc>
      </w:tr>
      <w:tr w:rsidR="00921A01" w14:paraId="59791173" w14:textId="77777777" w:rsidTr="00921A01">
        <w:tc>
          <w:tcPr>
            <w:tcW w:w="4927" w:type="dxa"/>
            <w:tcBorders>
              <w:top w:val="single" w:sz="4" w:space="0" w:color="auto"/>
              <w:left w:val="single" w:sz="4" w:space="0" w:color="auto"/>
              <w:bottom w:val="single" w:sz="4" w:space="0" w:color="auto"/>
              <w:right w:val="single" w:sz="4" w:space="0" w:color="auto"/>
            </w:tcBorders>
          </w:tcPr>
          <w:p w14:paraId="343C5ED6" w14:textId="77777777" w:rsidR="00921A01" w:rsidRDefault="00921A01">
            <w:pPr>
              <w:jc w:val="both"/>
              <w:rPr>
                <w:rFonts w:ascii="Arial" w:hAnsi="Arial" w:cs="Arial"/>
                <w:sz w:val="22"/>
                <w:szCs w:val="22"/>
              </w:rPr>
            </w:pPr>
          </w:p>
        </w:tc>
        <w:tc>
          <w:tcPr>
            <w:tcW w:w="4927" w:type="dxa"/>
            <w:tcBorders>
              <w:top w:val="single" w:sz="4" w:space="0" w:color="auto"/>
              <w:left w:val="single" w:sz="4" w:space="0" w:color="auto"/>
              <w:bottom w:val="single" w:sz="4" w:space="0" w:color="auto"/>
              <w:right w:val="single" w:sz="4" w:space="0" w:color="auto"/>
            </w:tcBorders>
          </w:tcPr>
          <w:p w14:paraId="0B0EFFD4" w14:textId="77777777" w:rsidR="00921A01" w:rsidRDefault="00921A01">
            <w:pPr>
              <w:jc w:val="both"/>
              <w:rPr>
                <w:rFonts w:ascii="Arial" w:hAnsi="Arial" w:cs="Arial"/>
                <w:sz w:val="22"/>
                <w:szCs w:val="22"/>
              </w:rPr>
            </w:pPr>
          </w:p>
        </w:tc>
      </w:tr>
    </w:tbl>
    <w:p w14:paraId="149F53C7"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 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3F5DBB7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che le parti di appalto che intende subappaltare sono le seguenti: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6CD2B71E" w14:textId="77777777" w:rsidTr="00921A01">
        <w:tc>
          <w:tcPr>
            <w:tcW w:w="9778" w:type="dxa"/>
            <w:tcBorders>
              <w:top w:val="single" w:sz="4" w:space="0" w:color="auto"/>
              <w:left w:val="single" w:sz="4" w:space="0" w:color="auto"/>
              <w:bottom w:val="single" w:sz="4" w:space="0" w:color="auto"/>
              <w:right w:val="single" w:sz="4" w:space="0" w:color="auto"/>
            </w:tcBorders>
          </w:tcPr>
          <w:p w14:paraId="09ED39E5" w14:textId="77777777" w:rsidR="00921A01" w:rsidRDefault="00921A01">
            <w:pPr>
              <w:adjustRightInd w:val="0"/>
              <w:jc w:val="both"/>
              <w:rPr>
                <w:rFonts w:ascii="Arial" w:hAnsi="Arial" w:cs="Arial"/>
                <w:iCs/>
                <w:color w:val="000000"/>
                <w:sz w:val="22"/>
                <w:szCs w:val="22"/>
              </w:rPr>
            </w:pPr>
          </w:p>
        </w:tc>
      </w:tr>
      <w:tr w:rsidR="00921A01" w14:paraId="129682DB" w14:textId="77777777" w:rsidTr="00921A01">
        <w:tc>
          <w:tcPr>
            <w:tcW w:w="9778" w:type="dxa"/>
            <w:tcBorders>
              <w:top w:val="single" w:sz="4" w:space="0" w:color="auto"/>
              <w:left w:val="single" w:sz="4" w:space="0" w:color="auto"/>
              <w:bottom w:val="single" w:sz="4" w:space="0" w:color="auto"/>
              <w:right w:val="single" w:sz="4" w:space="0" w:color="auto"/>
            </w:tcBorders>
            <w:hideMark/>
          </w:tcPr>
          <w:p w14:paraId="6AC7EB30" w14:textId="77777777" w:rsidR="00921A01" w:rsidRDefault="00921A01">
            <w:pPr>
              <w:adjustRightInd w:val="0"/>
              <w:jc w:val="center"/>
              <w:rPr>
                <w:rFonts w:ascii="Arial" w:hAnsi="Arial" w:cs="Arial"/>
                <w:iCs/>
                <w:sz w:val="22"/>
                <w:szCs w:val="22"/>
              </w:rPr>
            </w:pPr>
            <w:r>
              <w:rPr>
                <w:rFonts w:ascii="Arial" w:hAnsi="Arial" w:cs="Arial"/>
                <w:sz w:val="22"/>
                <w:szCs w:val="22"/>
              </w:rPr>
              <w:t>(indicare le eventuali parti che si intendono subappaltare)</w:t>
            </w:r>
          </w:p>
        </w:tc>
      </w:tr>
    </w:tbl>
    <w:p w14:paraId="3326CD1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ritenere remunerativa l’offerta economica presentata giacché per la sua formulazione ha preso atto e tenuto conto:</w:t>
      </w:r>
    </w:p>
    <w:p w14:paraId="7297F5A0"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delle condizioni contrattuali e degli oneri, compresi quelli eventuali relativi in materia di sicurezza, di assicurazione, di condizioni di lavoro e di previdenza e assistenza in vigore nel luogo dove devono essere svolti i servizi;</w:t>
      </w:r>
    </w:p>
    <w:p w14:paraId="4AB6F362"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di tutte le circostanze generali, particolari e locali, nessuna esclusa ed eccettuata, che possono avere influito o influire sia sulla prestazione dell’appalto, sia sulla determinazione della propria offerta;</w:t>
      </w:r>
    </w:p>
    <w:p w14:paraId="67A3E4F8"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per operatori economici non residenti e privi di stabile organizzazione in Italia:</w:t>
      </w:r>
    </w:p>
    <w:p w14:paraId="1593ED4A"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di impegnarsi ad uniformarsi, in caso di aggiudicazione, alla disciplina di cui agli articoli 17, comma 2 e 53, comma 3 del DPR 633/1972 e a comunicare alla stazione appaltante la nomina del proprio rappresentante fiscale, nelle forme di legge;</w:t>
      </w:r>
    </w:p>
    <w:p w14:paraId="6702F8A3"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domicilio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1CB5750F" w14:textId="77777777" w:rsidTr="00921A01">
        <w:tc>
          <w:tcPr>
            <w:tcW w:w="8328" w:type="dxa"/>
            <w:tcBorders>
              <w:top w:val="single" w:sz="4" w:space="0" w:color="auto"/>
              <w:left w:val="single" w:sz="4" w:space="0" w:color="auto"/>
              <w:bottom w:val="single" w:sz="4" w:space="0" w:color="auto"/>
              <w:right w:val="single" w:sz="4" w:space="0" w:color="auto"/>
            </w:tcBorders>
          </w:tcPr>
          <w:p w14:paraId="78096D5D" w14:textId="77777777" w:rsidR="00921A01" w:rsidRDefault="00921A01">
            <w:pPr>
              <w:jc w:val="both"/>
              <w:rPr>
                <w:rFonts w:ascii="Arial" w:hAnsi="Arial" w:cs="Arial"/>
                <w:iCs/>
                <w:sz w:val="22"/>
                <w:szCs w:val="22"/>
              </w:rPr>
            </w:pPr>
          </w:p>
        </w:tc>
      </w:tr>
    </w:tbl>
    <w:p w14:paraId="7858860E" w14:textId="77777777" w:rsidR="00921A01" w:rsidRDefault="00921A01" w:rsidP="00921A01">
      <w:pPr>
        <w:ind w:left="720" w:firstLine="696"/>
        <w:jc w:val="both"/>
        <w:rPr>
          <w:rFonts w:ascii="Arial" w:hAnsi="Arial" w:cs="Arial"/>
          <w:iCs/>
          <w:sz w:val="22"/>
          <w:szCs w:val="22"/>
        </w:rPr>
      </w:pPr>
      <w:r>
        <w:rPr>
          <w:rFonts w:ascii="Arial" w:hAnsi="Arial" w:cs="Arial"/>
          <w:iCs/>
          <w:sz w:val="22"/>
          <w:szCs w:val="22"/>
        </w:rPr>
        <w:t>codice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7E40A47E" w14:textId="77777777" w:rsidTr="00921A01">
        <w:tc>
          <w:tcPr>
            <w:tcW w:w="8328" w:type="dxa"/>
            <w:tcBorders>
              <w:top w:val="single" w:sz="4" w:space="0" w:color="auto"/>
              <w:left w:val="single" w:sz="4" w:space="0" w:color="auto"/>
              <w:bottom w:val="single" w:sz="4" w:space="0" w:color="auto"/>
              <w:right w:val="single" w:sz="4" w:space="0" w:color="auto"/>
            </w:tcBorders>
          </w:tcPr>
          <w:p w14:paraId="771BBD78" w14:textId="77777777" w:rsidR="00921A01" w:rsidRDefault="00921A01">
            <w:pPr>
              <w:jc w:val="both"/>
              <w:rPr>
                <w:rFonts w:ascii="Arial" w:hAnsi="Arial" w:cs="Arial"/>
                <w:iCs/>
                <w:sz w:val="22"/>
                <w:szCs w:val="22"/>
              </w:rPr>
            </w:pPr>
          </w:p>
        </w:tc>
      </w:tr>
    </w:tbl>
    <w:p w14:paraId="10F37860" w14:textId="77777777" w:rsidR="00921A01" w:rsidRDefault="00921A01" w:rsidP="00921A01">
      <w:pPr>
        <w:ind w:left="720" w:firstLine="696"/>
        <w:jc w:val="both"/>
        <w:rPr>
          <w:rFonts w:ascii="Arial" w:hAnsi="Arial" w:cs="Arial"/>
          <w:iCs/>
          <w:sz w:val="22"/>
          <w:szCs w:val="22"/>
        </w:rPr>
      </w:pPr>
      <w:r>
        <w:rPr>
          <w:rFonts w:ascii="Arial" w:hAnsi="Arial" w:cs="Arial"/>
          <w:iCs/>
          <w:sz w:val="22"/>
          <w:szCs w:val="22"/>
        </w:rPr>
        <w:t>Partita IVA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136BDC8A" w14:textId="77777777" w:rsidTr="00921A01">
        <w:tc>
          <w:tcPr>
            <w:tcW w:w="8328" w:type="dxa"/>
            <w:tcBorders>
              <w:top w:val="single" w:sz="4" w:space="0" w:color="auto"/>
              <w:left w:val="single" w:sz="4" w:space="0" w:color="auto"/>
              <w:bottom w:val="single" w:sz="4" w:space="0" w:color="auto"/>
              <w:right w:val="single" w:sz="4" w:space="0" w:color="auto"/>
            </w:tcBorders>
          </w:tcPr>
          <w:p w14:paraId="675DC56D" w14:textId="77777777" w:rsidR="00921A01" w:rsidRDefault="00921A01">
            <w:pPr>
              <w:jc w:val="both"/>
              <w:rPr>
                <w:rFonts w:ascii="Arial" w:hAnsi="Arial" w:cs="Arial"/>
                <w:iCs/>
                <w:sz w:val="22"/>
                <w:szCs w:val="22"/>
              </w:rPr>
            </w:pPr>
          </w:p>
        </w:tc>
      </w:tr>
    </w:tbl>
    <w:p w14:paraId="2BF849DD"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lastRenderedPageBreak/>
        <w:t>di rendersi disponibile ad avviare anche prima della sottoscrizione del contratto l’espletamento del presente appalto;</w:t>
      </w:r>
    </w:p>
    <w:p w14:paraId="6F3671C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consapevole che, nel caso di accertamento della non veridicità delle dichiarazioni rese con la presente, il concorrente verrà escluso dalla procedura o, se risultato aggiudicatario, decadrà dall’aggiudicazione della medesima;</w:t>
      </w:r>
    </w:p>
    <w:p w14:paraId="16B8F9D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presentato nella procedura di gara in corso e negli affidamenti di subappalti documentazione o dichiarazioni non veritiere;</w:t>
      </w:r>
    </w:p>
    <w:p w14:paraId="5154F59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essere iscritto nel casellario informatico tenuto dall'Osservatorio dell'ANAC per aver presentato false dichiarazioni o falsa documentazione nelle procedure di gara e negli affidamenti di subappalti;</w:t>
      </w:r>
    </w:p>
    <w:p w14:paraId="435E3E7A"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reso false comunicazioni sociali di cui agli articoli 2621 e 2622 del codice civile;</w:t>
      </w:r>
    </w:p>
    <w:p w14:paraId="118FB700"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essersi reso colpevole di gravi illeciti professionali, tali da rendere dubbia la sua integrità o affidabilità;</w:t>
      </w:r>
    </w:p>
    <w:p w14:paraId="516C24F6"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di non aver tentato di influenzare indebitamente il processo decisionale della stazione appaltante o di ottenere informazioni riservate a fini di proprio vantaggio; </w:t>
      </w:r>
    </w:p>
    <w:p w14:paraId="3CD2C06B"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fornito, anche per negligenza, informazioni false o fuorvianti suscettibili di influenzare le decisioni sull’esclusione, la selezione o l’aggiudicazione;</w:t>
      </w:r>
    </w:p>
    <w:p w14:paraId="7C2C948C"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omesso le informazioni dovute ai fini del corretto svolgimento della procedura di selezione;</w:t>
      </w:r>
    </w:p>
    <w:p w14:paraId="554BAA3B"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52CE7E83"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essere sottoposto a fallimento o trovarsi in stato di liquidazione coatta o di concordato preventivo, salvo il caso di cui all’art. 186 bis del R.D. n. 267/1942, e che non è in corso nei propri confronti un procedimento per la dichiarazione di una di tali situazioni;</w:t>
      </w:r>
    </w:p>
    <w:p w14:paraId="56D842B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commesso grave inadempimento nei confronti di uno o più subappaltatori, riconosciuto o accertato con sentenza passata in giudicato;</w:t>
      </w:r>
    </w:p>
    <w:p w14:paraId="4183C86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adempiere, in caso di aggiudicazione, gli obblighi di tracciabilità dei flussi finanziari ai sensi della legge n. 136/2010;</w:t>
      </w:r>
    </w:p>
    <w:p w14:paraId="77AD2A61"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concluso contratti di lavoro subordinato o autonomo e comunque di non aver attribuito nel triennio successivo alla cessazione di lavoro, incarichi a dipendenti del Comune di Bergamo, che hanno esercitato poteri autoritativi o negoziali nei confronti dello stesso operatore economico;</w:t>
      </w:r>
    </w:p>
    <w:p w14:paraId="493FC632"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a conoscenza che l’Amministrazione Comunale si riserva di procedere d’ufficio a verifiche anche a campione in ordine alla veridicità della dichiarazione;</w:t>
      </w:r>
    </w:p>
    <w:p w14:paraId="2EA348DA"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di essere consapevole che l’Amministrazione Comunale effettuerà le comunicazioni di cui all’art. 76 c. 5 del </w:t>
      </w:r>
      <w:proofErr w:type="spellStart"/>
      <w:r>
        <w:rPr>
          <w:rFonts w:ascii="Arial" w:hAnsi="Arial" w:cs="Arial"/>
          <w:sz w:val="22"/>
          <w:szCs w:val="22"/>
        </w:rPr>
        <w:t>D.Lgs.</w:t>
      </w:r>
      <w:proofErr w:type="spellEnd"/>
      <w:r>
        <w:rPr>
          <w:rFonts w:ascii="Arial" w:hAnsi="Arial" w:cs="Arial"/>
          <w:sz w:val="22"/>
          <w:szCs w:val="22"/>
        </w:rPr>
        <w:t xml:space="preserve"> n. 50/2016 tramite il canale “Comunicazioni di procedura” della piattaforma </w:t>
      </w:r>
      <w:proofErr w:type="spellStart"/>
      <w:r>
        <w:rPr>
          <w:rFonts w:ascii="Arial" w:hAnsi="Arial" w:cs="Arial"/>
          <w:sz w:val="22"/>
          <w:szCs w:val="22"/>
        </w:rPr>
        <w:t>Sintel</w:t>
      </w:r>
      <w:proofErr w:type="spellEnd"/>
      <w:r>
        <w:rPr>
          <w:rFonts w:ascii="Arial" w:hAnsi="Arial" w:cs="Arial"/>
          <w:sz w:val="22"/>
          <w:szCs w:val="22"/>
        </w:rPr>
        <w:t xml:space="preserve"> all’indirizzo di posta elettronica indicato in fase di registrazione;</w:t>
      </w:r>
    </w:p>
    <w:p w14:paraId="492EA11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essersi avvalso di piani individuali di emersione del lavoro sommerso di cui alla L. n. 383/2001 ovvero di essersi avvalso di piani individuali di emersione, ma il periodo di emersione si è concluso in data _____________;</w:t>
      </w:r>
    </w:p>
    <w:p w14:paraId="1CE7F882"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possedere tutte le abitazioni previste dalla vigente normativa per le prestazioni oggetto di appalto;</w:t>
      </w:r>
    </w:p>
    <w:p w14:paraId="0A35495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aver preso visione e di accettare il trattamento dei dati personali di cui all’art. 28 del Disciplinare;</w:t>
      </w:r>
    </w:p>
    <w:p w14:paraId="394AD489" w14:textId="77777777" w:rsidR="00921A01" w:rsidRDefault="00921A01" w:rsidP="00921A01">
      <w:pPr>
        <w:ind w:left="426"/>
        <w:jc w:val="both"/>
        <w:rPr>
          <w:rFonts w:ascii="Arial" w:hAnsi="Arial" w:cs="Arial"/>
          <w:sz w:val="22"/>
          <w:szCs w:val="22"/>
        </w:rPr>
      </w:pPr>
    </w:p>
    <w:p w14:paraId="06C86E61"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con riferimento al diritto di accesso agli atti da parte dei concorrenti </w:t>
      </w:r>
      <w:r>
        <w:rPr>
          <w:rFonts w:ascii="Arial" w:hAnsi="Arial" w:cs="Arial"/>
          <w:b/>
          <w:sz w:val="22"/>
          <w:szCs w:val="22"/>
        </w:rPr>
        <w:t>(scegliere una delle due opzioni):</w:t>
      </w:r>
    </w:p>
    <w:p w14:paraId="523F3436" w14:textId="77777777" w:rsidR="00921A01" w:rsidRDefault="00921A01" w:rsidP="00921A01">
      <w:pPr>
        <w:ind w:left="72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di autorizzare l’amministrazione a rilasciare copia di tutta la documentazione presentata per la partecipazione alla gara qualora un concorrente voglia esercitare il diritto di accesso di cui all’art. 53 del </w:t>
      </w:r>
      <w:proofErr w:type="spellStart"/>
      <w:r>
        <w:rPr>
          <w:rFonts w:ascii="Arial" w:hAnsi="Arial" w:cs="Arial"/>
          <w:sz w:val="22"/>
          <w:szCs w:val="22"/>
        </w:rPr>
        <w:t>D.Lgs.</w:t>
      </w:r>
      <w:proofErr w:type="spellEnd"/>
      <w:r>
        <w:rPr>
          <w:rFonts w:ascii="Arial" w:hAnsi="Arial" w:cs="Arial"/>
          <w:sz w:val="22"/>
          <w:szCs w:val="22"/>
        </w:rPr>
        <w:t xml:space="preserve"> 50/2016;</w:t>
      </w:r>
    </w:p>
    <w:p w14:paraId="5DC2E590" w14:textId="77777777" w:rsidR="00921A01" w:rsidRDefault="00921A01" w:rsidP="00921A01">
      <w:pPr>
        <w:ind w:left="720"/>
        <w:jc w:val="both"/>
        <w:rPr>
          <w:rFonts w:ascii="Arial" w:hAnsi="Arial" w:cs="Arial"/>
          <w:sz w:val="22"/>
          <w:szCs w:val="22"/>
        </w:rPr>
      </w:pPr>
    </w:p>
    <w:p w14:paraId="18EDBF60" w14:textId="77777777" w:rsidR="00921A01" w:rsidRDefault="00921A01" w:rsidP="00921A01">
      <w:pPr>
        <w:ind w:left="720"/>
        <w:jc w:val="both"/>
        <w:rPr>
          <w:rFonts w:ascii="Arial" w:hAnsi="Arial" w:cs="Arial"/>
          <w:sz w:val="22"/>
          <w:szCs w:val="22"/>
        </w:rPr>
      </w:pPr>
      <w:r>
        <w:rPr>
          <w:rFonts w:ascii="Arial" w:hAnsi="Arial" w:cs="Arial"/>
          <w:sz w:val="22"/>
          <w:szCs w:val="22"/>
        </w:rPr>
        <w:t>(Oppure)</w:t>
      </w:r>
    </w:p>
    <w:p w14:paraId="73D3753A" w14:textId="77777777" w:rsidR="00921A01" w:rsidRDefault="00921A01" w:rsidP="00921A01">
      <w:pPr>
        <w:ind w:left="720"/>
        <w:jc w:val="both"/>
        <w:rPr>
          <w:rFonts w:ascii="Arial" w:hAnsi="Arial" w:cs="Arial"/>
          <w:sz w:val="22"/>
          <w:szCs w:val="22"/>
        </w:rPr>
      </w:pPr>
    </w:p>
    <w:p w14:paraId="12452A7C" w14:textId="77777777" w:rsidR="00921A01" w:rsidRDefault="00921A01" w:rsidP="00921A01">
      <w:pPr>
        <w:ind w:left="720"/>
        <w:jc w:val="both"/>
        <w:rPr>
          <w:rFonts w:ascii="Arial" w:hAnsi="Arial" w:cs="Arial"/>
          <w:sz w:val="22"/>
          <w:szCs w:val="22"/>
          <w:highlight w:val="green"/>
        </w:rPr>
      </w:pPr>
      <w:r>
        <w:rPr>
          <w:rFonts w:ascii="Arial" w:hAnsi="Arial" w:cs="Arial"/>
          <w:sz w:val="22"/>
          <w:szCs w:val="22"/>
        </w:rPr>
        <w:lastRenderedPageBreak/>
        <w:sym w:font="Wingdings" w:char="F071"/>
      </w:r>
      <w:r>
        <w:rPr>
          <w:rFonts w:ascii="Arial" w:hAnsi="Arial" w:cs="Arial"/>
          <w:sz w:val="22"/>
          <w:szCs w:val="22"/>
        </w:rPr>
        <w:t xml:space="preserve"> di non autorizzare l’esercizio del diritto di accesso di cui all’art. 53 del </w:t>
      </w:r>
      <w:proofErr w:type="spellStart"/>
      <w:r>
        <w:rPr>
          <w:rFonts w:ascii="Arial" w:hAnsi="Arial" w:cs="Arial"/>
          <w:sz w:val="22"/>
          <w:szCs w:val="22"/>
        </w:rPr>
        <w:t>D.Lgs.</w:t>
      </w:r>
      <w:proofErr w:type="spellEnd"/>
      <w:r>
        <w:rPr>
          <w:rFonts w:ascii="Arial" w:hAnsi="Arial" w:cs="Arial"/>
          <w:sz w:val="22"/>
          <w:szCs w:val="22"/>
        </w:rPr>
        <w:t xml:space="preserve"> 50/2016 relativamente alle parti dell’offerta tecnica come espressamente specificate in apposita dichiarazione resa insieme all’offerta, in quanto coperte da know </w:t>
      </w:r>
      <w:proofErr w:type="spellStart"/>
      <w:r>
        <w:rPr>
          <w:rFonts w:ascii="Arial" w:hAnsi="Arial" w:cs="Arial"/>
          <w:sz w:val="22"/>
          <w:szCs w:val="22"/>
        </w:rPr>
        <w:t>how</w:t>
      </w:r>
      <w:proofErr w:type="spellEnd"/>
      <w:r>
        <w:rPr>
          <w:rFonts w:ascii="Arial" w:hAnsi="Arial" w:cs="Arial"/>
          <w:sz w:val="22"/>
          <w:szCs w:val="22"/>
        </w:rPr>
        <w:t xml:space="preserve"> industriale.</w:t>
      </w:r>
    </w:p>
    <w:p w14:paraId="027B86A1" w14:textId="77777777" w:rsidR="00921A01" w:rsidRDefault="00921A01" w:rsidP="00921A01">
      <w:pPr>
        <w:ind w:left="720"/>
        <w:jc w:val="both"/>
        <w:rPr>
          <w:rFonts w:ascii="Arial" w:hAnsi="Arial" w:cs="Arial"/>
          <w:sz w:val="22"/>
          <w:szCs w:val="22"/>
        </w:rPr>
      </w:pPr>
    </w:p>
    <w:p w14:paraId="57E88F13"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di non essersi reso inottemperante agli obblighi relativi al pagamento di imposte e tasse o dei contributi previdenziali, ANCORCHÉ NON DEFINITIVAMENTE ACCERTATI, costituenti una grave violazione ai sensi rispettivamente del secondo o del quarto periodo dell’art. 80, comma 4 del </w:t>
      </w:r>
      <w:proofErr w:type="spellStart"/>
      <w:r>
        <w:rPr>
          <w:rFonts w:ascii="Arial" w:hAnsi="Arial" w:cs="Arial"/>
          <w:sz w:val="22"/>
          <w:szCs w:val="22"/>
        </w:rPr>
        <w:t>D.Lgs.</w:t>
      </w:r>
      <w:proofErr w:type="spellEnd"/>
      <w:r>
        <w:rPr>
          <w:rFonts w:ascii="Arial" w:hAnsi="Arial" w:cs="Arial"/>
          <w:sz w:val="22"/>
          <w:szCs w:val="22"/>
        </w:rPr>
        <w:t xml:space="preserve"> n. 50/2016 e del Decreto Ministero dell'economia e delle finanze del 28/9/2022. </w:t>
      </w:r>
      <w:r>
        <w:rPr>
          <w:rFonts w:ascii="Arial" w:hAnsi="Arial" w:cs="Arial"/>
          <w:b/>
          <w:sz w:val="22"/>
          <w:szCs w:val="22"/>
        </w:rPr>
        <w:t>In caso contrario l’operatore economico dovrà rendere ogni più ampia e circostanziata dichiarazione in merito alla propria situazione.</w:t>
      </w:r>
      <w:bookmarkEnd w:id="0"/>
    </w:p>
    <w:p w14:paraId="1F0C6FEB" w14:textId="77777777" w:rsidR="001301B7" w:rsidRDefault="001301B7" w:rsidP="00A37BCD">
      <w:pPr>
        <w:pStyle w:val="Default"/>
        <w:jc w:val="both"/>
        <w:rPr>
          <w:sz w:val="20"/>
          <w:szCs w:val="20"/>
        </w:rPr>
      </w:pPr>
    </w:p>
    <w:p w14:paraId="3B2E55E6" w14:textId="77777777" w:rsidR="001301B7" w:rsidRDefault="001301B7" w:rsidP="007C27C0">
      <w:pPr>
        <w:ind w:right="283"/>
        <w:jc w:val="center"/>
        <w:rPr>
          <w:rFonts w:ascii="Arial" w:hAnsi="Arial" w:cs="Arial"/>
          <w:sz w:val="20"/>
          <w:szCs w:val="20"/>
        </w:rPr>
      </w:pPr>
    </w:p>
    <w:p w14:paraId="7BA235FD" w14:textId="77777777" w:rsidR="001301B7" w:rsidRPr="003C12C7" w:rsidRDefault="001301B7" w:rsidP="004C6415">
      <w:pPr>
        <w:rPr>
          <w:rFonts w:ascii="Arial" w:hAnsi="Arial" w:cs="Arial"/>
          <w:sz w:val="20"/>
          <w:szCs w:val="20"/>
        </w:rPr>
      </w:pPr>
      <w:r w:rsidRPr="003C12C7">
        <w:rPr>
          <w:rFonts w:ascii="Arial" w:hAnsi="Arial" w:cs="Arial"/>
          <w:sz w:val="20"/>
          <w:szCs w:val="20"/>
        </w:rPr>
        <w:t>Data........................</w:t>
      </w:r>
    </w:p>
    <w:p w14:paraId="18FE1829" w14:textId="77777777" w:rsidR="001301B7" w:rsidRPr="003C12C7" w:rsidRDefault="001301B7" w:rsidP="004C6415">
      <w:pPr>
        <w:tabs>
          <w:tab w:val="decimal" w:pos="-1701"/>
          <w:tab w:val="right" w:pos="567"/>
        </w:tabs>
        <w:ind w:hanging="709"/>
        <w:jc w:val="center"/>
        <w:outlineLvl w:val="0"/>
        <w:rPr>
          <w:rFonts w:ascii="Arial" w:hAnsi="Arial" w:cs="Arial"/>
          <w:b/>
          <w:bCs/>
          <w:sz w:val="20"/>
          <w:szCs w:val="20"/>
        </w:rPr>
      </w:pPr>
    </w:p>
    <w:p w14:paraId="66F18A13"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Firmato digitalmente</w:t>
      </w:r>
    </w:p>
    <w:p w14:paraId="5B4AE90C"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il legale rappresentante</w:t>
      </w:r>
    </w:p>
    <w:p w14:paraId="63DB4BA5"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w:t>
      </w:r>
    </w:p>
    <w:p w14:paraId="6EF1F46C" w14:textId="77777777" w:rsidR="001301B7" w:rsidRPr="00DB2CF0" w:rsidRDefault="001301B7" w:rsidP="004C6415">
      <w:pPr>
        <w:tabs>
          <w:tab w:val="left" w:pos="1843"/>
          <w:tab w:val="left" w:pos="6237"/>
          <w:tab w:val="left" w:pos="7797"/>
        </w:tabs>
        <w:ind w:hanging="567"/>
        <w:jc w:val="both"/>
        <w:rPr>
          <w:rFonts w:ascii="Arial" w:hAnsi="Arial" w:cs="Arial"/>
          <w:i/>
          <w:sz w:val="22"/>
          <w:szCs w:val="22"/>
        </w:rPr>
      </w:pPr>
    </w:p>
    <w:p w14:paraId="533ABA43" w14:textId="77777777" w:rsidR="001301B7" w:rsidRPr="00DB2CF0" w:rsidRDefault="001301B7" w:rsidP="004C6415">
      <w:pPr>
        <w:pStyle w:val="Corpodeltesto2"/>
        <w:widowControl w:val="0"/>
        <w:shd w:val="clear" w:color="auto" w:fill="D9D9D9"/>
        <w:tabs>
          <w:tab w:val="left" w:pos="284"/>
        </w:tabs>
        <w:rPr>
          <w:rFonts w:cs="Arial"/>
          <w:b/>
          <w:bCs/>
          <w:i w:val="0"/>
          <w:szCs w:val="22"/>
        </w:rPr>
      </w:pPr>
      <w:r w:rsidRPr="00DB2CF0">
        <w:rPr>
          <w:rFonts w:cs="Arial"/>
          <w:b/>
          <w:bCs/>
          <w:i w:val="0"/>
          <w:szCs w:val="22"/>
        </w:rPr>
        <w:t>N.B.</w:t>
      </w:r>
    </w:p>
    <w:p w14:paraId="0F086CE4"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Il presente documento deve essere reso e firmato dai legali rappresentanti di ciascuna impresa facente parte l’associazione temporanea ovvero da ciascuna impresa consorziata.</w:t>
      </w:r>
    </w:p>
    <w:p w14:paraId="5146246B"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14:paraId="0AF0028D" w14:textId="77777777" w:rsidR="001301B7" w:rsidRPr="00DB2CF0" w:rsidRDefault="001301B7"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szCs w:val="22"/>
        </w:rPr>
        <w:t>Per i soggetti diversi dalle imprese sostituire con una dichiarazione relativa a tutti i dati del concorrente.</w:t>
      </w:r>
    </w:p>
    <w:p w14:paraId="349EA15B"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E9709D">
        <w:rPr>
          <w:rFonts w:ascii="Arial" w:hAnsi="Arial" w:cs="Arial"/>
          <w:b/>
          <w:iCs/>
          <w:sz w:val="22"/>
          <w:szCs w:val="22"/>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r w:rsidRPr="00DB2CF0">
        <w:rPr>
          <w:rFonts w:ascii="Arial" w:hAnsi="Arial" w:cs="Arial"/>
          <w:iCs/>
          <w:sz w:val="22"/>
          <w:szCs w:val="22"/>
        </w:rPr>
        <w:t>.</w:t>
      </w:r>
    </w:p>
    <w:p w14:paraId="44A0FA7F"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 xml:space="preserve"> Nel caso di aggregazioni di imprese aderenti al contratto di rete:</w:t>
      </w:r>
    </w:p>
    <w:p w14:paraId="6EB6BD30"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a. se la rete è dotata di un organo comune con potere di rappresentanza e con soggettività giuridica, ai sensi dell’art. 3, comma 4-quater, del d.l. 10 febbraio 2009, n. 5, il presente documento deve essere sottoscritto dal legale rappresentante/procuratore del solo operatore economico che riveste la funzione di organo comune;</w:t>
      </w:r>
    </w:p>
    <w:p w14:paraId="7384DF95"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b. se la rete è dotata di un organo comune con potere di rappresentanza ma è priva di soggettività giuridica, ai sensi dell’art. 3, comma 4-quater, del d.l. 10 febbraio 2009, n. 5, il presente documento deve essere sottoscritto dal legale rappresentante/procuratore dell’impresa che riveste le funzioni di organo comune nonché da ognuna delle imprese aderenti al contratto di rete che partecipano alla gara;</w:t>
      </w:r>
    </w:p>
    <w:p w14:paraId="4B824ECA"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14:paraId="6115785E" w14:textId="77777777" w:rsidR="001301B7" w:rsidRPr="00C16B02" w:rsidRDefault="001301B7"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iCs w:val="0"/>
          <w:szCs w:val="22"/>
        </w:rPr>
        <w:t xml:space="preserve"> Nel caso di consorzio di cooperative e imprese artigiane o di consorzio stabile di cui all’art. 45, comma 2 lett. b) e c) del Codice, il presente documento deve essere sottoscritto dal consorzio medesimo.</w:t>
      </w:r>
    </w:p>
    <w:p w14:paraId="0FB797F3" w14:textId="77777777" w:rsidR="001301B7" w:rsidRPr="00DB2CF0" w:rsidRDefault="001301B7" w:rsidP="004C6415">
      <w:pPr>
        <w:shd w:val="clear" w:color="auto" w:fill="D9D9D9"/>
        <w:tabs>
          <w:tab w:val="left" w:pos="284"/>
        </w:tabs>
        <w:rPr>
          <w:rFonts w:ascii="Arial" w:hAnsi="Arial" w:cs="Arial"/>
          <w:sz w:val="22"/>
          <w:szCs w:val="22"/>
        </w:rPr>
      </w:pPr>
    </w:p>
    <w:p w14:paraId="114D0B0A" w14:textId="77777777" w:rsidR="001301B7" w:rsidRPr="00DB2CF0" w:rsidRDefault="001301B7" w:rsidP="004C6415">
      <w:pPr>
        <w:shd w:val="clear" w:color="auto" w:fill="D9D9D9"/>
        <w:tabs>
          <w:tab w:val="left" w:pos="284"/>
        </w:tabs>
        <w:rPr>
          <w:rFonts w:ascii="Arial" w:hAnsi="Arial" w:cs="Arial"/>
          <w:sz w:val="22"/>
          <w:szCs w:val="22"/>
        </w:rPr>
      </w:pPr>
      <w:r w:rsidRPr="00DB2CF0">
        <w:rPr>
          <w:rFonts w:ascii="Arial" w:hAnsi="Arial" w:cs="Arial"/>
          <w:sz w:val="22"/>
          <w:szCs w:val="22"/>
        </w:rPr>
        <w:t xml:space="preserve">Inoltre: </w:t>
      </w:r>
    </w:p>
    <w:p w14:paraId="53AD363B" w14:textId="77777777" w:rsidR="001301B7" w:rsidRPr="00DB2CF0" w:rsidRDefault="001301B7"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Le caselle non barrate verranno considerate come dichiarazioni non effettuate.</w:t>
      </w:r>
    </w:p>
    <w:p w14:paraId="370646BB" w14:textId="77777777" w:rsidR="001301B7" w:rsidRDefault="001301B7"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Nel caso in cui il presente atto sia firmato da un procuratore deve essere allegata copia conforme della procura.</w:t>
      </w:r>
    </w:p>
    <w:p w14:paraId="06D450D9" w14:textId="77777777" w:rsidR="001301B7" w:rsidRPr="00C16B02" w:rsidRDefault="001301B7"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 xml:space="preserve">Nel solo nel caso in cui il legale rappresentante/procuratore del concorrente non intenda rendere le dichiarazioni sostitutive ex art. 80, commi 1, 2 e 5, lett. l) del D. lgs 50/2016 anche per conto dei </w:t>
      </w:r>
      <w:r w:rsidRPr="00C16B02">
        <w:rPr>
          <w:rFonts w:ascii="Arial" w:hAnsi="Arial" w:cs="Arial"/>
          <w:iCs/>
          <w:sz w:val="22"/>
          <w:szCs w:val="22"/>
        </w:rPr>
        <w:lastRenderedPageBreak/>
        <w:t>soggetti elencati al comma 3 dell’art. 80 del D.lgs. 50/2016, detti soggetti sono tenuti a compilare in proprio le suddette dichiarazioni</w:t>
      </w:r>
      <w:r>
        <w:rPr>
          <w:rFonts w:ascii="Arial" w:hAnsi="Arial" w:cs="Arial"/>
          <w:iCs/>
          <w:sz w:val="22"/>
          <w:szCs w:val="22"/>
        </w:rPr>
        <w:t>.</w:t>
      </w:r>
    </w:p>
    <w:p w14:paraId="1A2E514D" w14:textId="77777777" w:rsidR="001301B7" w:rsidRPr="00DB2CF0" w:rsidRDefault="001301B7"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In caso di incorporazione, fusione societaria o cessione d’azienda, le dichiarazioni di cui all’art. 80, commi 1, 2 e 5, lett. l) del D. lgs. 50/2016, devono riferirsi anche ai soggetti di cui all’art. 80 comma 3 del Codice che hanno operato presso la società incorporata, fusasi o che ha ceduto l’azienda cessati dalla carica nell’anno antecedente la data di pubblicazione del bando di gara.</w:t>
      </w:r>
    </w:p>
    <w:p w14:paraId="7DF1C0D9" w14:textId="77777777" w:rsidR="001301B7" w:rsidRPr="00DB2CF0" w:rsidRDefault="001301B7" w:rsidP="004C6415">
      <w:pPr>
        <w:adjustRightInd w:val="0"/>
        <w:jc w:val="both"/>
        <w:rPr>
          <w:rFonts w:ascii="Arial" w:hAnsi="Arial" w:cs="Arial"/>
          <w:iCs/>
          <w:sz w:val="22"/>
          <w:szCs w:val="22"/>
        </w:rPr>
      </w:pPr>
    </w:p>
    <w:p w14:paraId="3E8048C8" w14:textId="77777777" w:rsidR="001301B7" w:rsidRPr="00E05482" w:rsidRDefault="001301B7" w:rsidP="004C6415">
      <w:pPr>
        <w:pStyle w:val="Corpodeltesto2"/>
        <w:widowControl w:val="0"/>
        <w:rPr>
          <w:rFonts w:cs="Arial"/>
          <w:i w:val="0"/>
          <w:szCs w:val="22"/>
        </w:rPr>
      </w:pPr>
    </w:p>
    <w:p w14:paraId="5A74F58C" w14:textId="77777777" w:rsidR="001301B7" w:rsidRDefault="001301B7" w:rsidP="004C6415">
      <w:pPr>
        <w:pStyle w:val="Corpodeltesto2"/>
        <w:widowControl w:val="0"/>
        <w:rPr>
          <w:rFonts w:cs="Arial"/>
          <w:i w:val="0"/>
          <w:iCs w:val="0"/>
          <w:szCs w:val="22"/>
        </w:rPr>
        <w:sectPr w:rsidR="001301B7" w:rsidSect="009F46CA">
          <w:headerReference w:type="default" r:id="rId9"/>
          <w:footerReference w:type="default" r:id="rId10"/>
          <w:pgSz w:w="11906" w:h="16838"/>
          <w:pgMar w:top="1417" w:right="1134" w:bottom="1134" w:left="1134" w:header="708" w:footer="708" w:gutter="0"/>
          <w:pgNumType w:start="1"/>
          <w:cols w:space="708"/>
          <w:docGrid w:linePitch="360"/>
        </w:sectPr>
      </w:pPr>
    </w:p>
    <w:p w14:paraId="53FCF458" w14:textId="77777777" w:rsidR="001301B7" w:rsidRPr="00E05482" w:rsidRDefault="001301B7" w:rsidP="004C6415">
      <w:pPr>
        <w:pStyle w:val="Corpodeltesto2"/>
        <w:widowControl w:val="0"/>
        <w:rPr>
          <w:rFonts w:cs="Arial"/>
          <w:i w:val="0"/>
          <w:iCs w:val="0"/>
          <w:szCs w:val="22"/>
        </w:rPr>
      </w:pPr>
    </w:p>
    <w:p w14:paraId="2A36B0CE" w14:textId="77777777" w:rsidR="001301B7" w:rsidRDefault="001301B7" w:rsidP="007C27C0">
      <w:pPr>
        <w:ind w:right="283"/>
        <w:jc w:val="center"/>
        <w:rPr>
          <w:rFonts w:ascii="Arial" w:hAnsi="Arial" w:cs="Arial"/>
          <w:sz w:val="20"/>
          <w:szCs w:val="20"/>
        </w:rPr>
        <w:sectPr w:rsidR="001301B7" w:rsidSect="00025D18">
          <w:footerReference w:type="even" r:id="rId11"/>
          <w:footerReference w:type="default" r:id="rId12"/>
          <w:pgSz w:w="11906" w:h="16838"/>
          <w:pgMar w:top="851" w:right="851" w:bottom="851" w:left="993" w:header="709" w:footer="709" w:gutter="0"/>
          <w:cols w:space="708"/>
          <w:docGrid w:linePitch="360"/>
        </w:sectPr>
      </w:pPr>
    </w:p>
    <w:p w14:paraId="0F29AAB4" w14:textId="77777777" w:rsidR="001301B7" w:rsidRPr="009359D6" w:rsidRDefault="001301B7" w:rsidP="007C27C0">
      <w:pPr>
        <w:ind w:right="283"/>
        <w:jc w:val="center"/>
        <w:rPr>
          <w:rFonts w:ascii="Arial" w:hAnsi="Arial" w:cs="Arial"/>
          <w:sz w:val="20"/>
          <w:szCs w:val="20"/>
        </w:rPr>
      </w:pPr>
    </w:p>
    <w:sectPr w:rsidR="001301B7" w:rsidRPr="009359D6" w:rsidSect="001301B7">
      <w:footerReference w:type="even" r:id="rId13"/>
      <w:footerReference w:type="default" r:id="rId14"/>
      <w:type w:val="continuous"/>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37A4" w14:textId="77777777" w:rsidR="001301B7" w:rsidRDefault="001301B7">
      <w:r>
        <w:separator/>
      </w:r>
    </w:p>
  </w:endnote>
  <w:endnote w:type="continuationSeparator" w:id="0">
    <w:p w14:paraId="698FA385" w14:textId="77777777" w:rsidR="001301B7" w:rsidRDefault="0013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Futura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DF20" w14:textId="77777777" w:rsidR="001301B7" w:rsidRDefault="001301B7">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62729AAE" w14:textId="77777777" w:rsidR="001301B7" w:rsidRDefault="001301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09BA" w14:textId="77777777" w:rsidR="001301B7" w:rsidRDefault="001301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3B3D50D" w14:textId="77777777" w:rsidR="001301B7" w:rsidRDefault="001301B7" w:rsidP="00CA7639">
    <w:pPr>
      <w:ind w:left="4678"/>
      <w:jc w:val="center"/>
      <w:rPr>
        <w:rFonts w:ascii="Arial" w:hAnsi="Arial" w:cs="Arial"/>
        <w:sz w:val="20"/>
        <w:szCs w:val="20"/>
      </w:rPr>
    </w:pPr>
  </w:p>
  <w:p w14:paraId="45011B34" w14:textId="77777777" w:rsidR="001301B7" w:rsidRPr="00936234" w:rsidRDefault="001301B7" w:rsidP="00CA7639">
    <w:pPr>
      <w:ind w:left="4678"/>
      <w:jc w:val="center"/>
      <w:rPr>
        <w:rFonts w:ascii="Arial" w:hAnsi="Arial" w:cs="Arial"/>
        <w:sz w:val="20"/>
        <w:szCs w:val="20"/>
      </w:rPr>
    </w:pPr>
  </w:p>
  <w:p w14:paraId="567D7EAB" w14:textId="77777777" w:rsidR="001301B7" w:rsidRPr="006A7AA4" w:rsidRDefault="001301B7"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 xml:space="preserve">documento firmato digitalmente e conservato nel sistema documentale del Comune di Bergamo, in conformità alle disposizioni del Codice dell’Amministrazione Digitale (artt. </w:t>
    </w:r>
    <w:proofErr w:type="gramStart"/>
    <w:r w:rsidRPr="006A7AA4">
      <w:rPr>
        <w:rFonts w:ascii="Arial" w:hAnsi="Arial" w:cs="Arial"/>
        <w:color w:val="000000"/>
        <w:sz w:val="14"/>
        <w:szCs w:val="20"/>
      </w:rPr>
      <w:t>21  e</w:t>
    </w:r>
    <w:proofErr w:type="gramEnd"/>
    <w:r w:rsidRPr="006A7AA4">
      <w:rPr>
        <w:rFonts w:ascii="Arial" w:hAnsi="Arial" w:cs="Arial"/>
        <w:color w:val="000000"/>
        <w:sz w:val="14"/>
        <w:szCs w:val="20"/>
      </w:rPr>
      <w:t xml:space="preserv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27714BBA" w14:textId="77777777" w:rsidR="001301B7" w:rsidRDefault="001301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3DC" w14:textId="77777777" w:rsidR="001301B7" w:rsidRDefault="001301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AEADB3D" w14:textId="77777777" w:rsidR="001301B7" w:rsidRDefault="001301B7" w:rsidP="00042FA9">
    <w:pPr>
      <w:ind w:left="284" w:right="284"/>
      <w:jc w:val="both"/>
      <w:rPr>
        <w:rFonts w:ascii="Arial" w:hAnsi="Arial" w:cs="Arial"/>
        <w:color w:val="000000"/>
        <w:sz w:val="14"/>
        <w:szCs w:val="14"/>
      </w:rPr>
    </w:pPr>
  </w:p>
  <w:p w14:paraId="7EE99576" w14:textId="77777777" w:rsidR="001301B7" w:rsidRDefault="001301B7" w:rsidP="00042FA9">
    <w:pPr>
      <w:ind w:left="284" w:right="284"/>
      <w:jc w:val="both"/>
      <w:rPr>
        <w:rFonts w:ascii="Arial" w:hAnsi="Arial" w:cs="Arial"/>
        <w:color w:val="000000"/>
        <w:sz w:val="14"/>
        <w:szCs w:val="14"/>
      </w:rPr>
    </w:pPr>
  </w:p>
  <w:p w14:paraId="6217DC0E" w14:textId="77777777" w:rsidR="001301B7" w:rsidRDefault="001301B7" w:rsidP="00042FA9">
    <w:pPr>
      <w:ind w:left="284" w:right="284"/>
      <w:jc w:val="both"/>
      <w:rPr>
        <w:rFonts w:ascii="Arial" w:hAnsi="Arial" w:cs="Arial"/>
        <w:color w:val="000000"/>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4361"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000E649" w14:textId="77777777" w:rsidR="00641B1E" w:rsidRDefault="00641B1E" w:rsidP="00CA7639">
    <w:pPr>
      <w:ind w:left="4678"/>
      <w:jc w:val="center"/>
      <w:rPr>
        <w:rFonts w:ascii="Arial" w:hAnsi="Arial" w:cs="Arial"/>
        <w:sz w:val="20"/>
        <w:szCs w:val="20"/>
      </w:rPr>
    </w:pPr>
  </w:p>
  <w:p w14:paraId="2D8F56B6" w14:textId="77777777" w:rsidR="00641B1E" w:rsidRPr="00936234" w:rsidRDefault="00641B1E" w:rsidP="00CA7639">
    <w:pPr>
      <w:ind w:left="4678"/>
      <w:jc w:val="center"/>
      <w:rPr>
        <w:rFonts w:ascii="Arial" w:hAnsi="Arial" w:cs="Arial"/>
        <w:sz w:val="20"/>
        <w:szCs w:val="20"/>
      </w:rPr>
    </w:pPr>
  </w:p>
  <w:p w14:paraId="6EFE55F0" w14:textId="77777777" w:rsidR="00641B1E" w:rsidRPr="006A7AA4" w:rsidRDefault="00641B1E"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 xml:space="preserve">documento firmato digitalmente e conservato nel sistema documentale del Comune di Bergamo, in conformità alle disposizioni del Codice dell’Amministrazione Digitale (artt. </w:t>
    </w:r>
    <w:proofErr w:type="gramStart"/>
    <w:r w:rsidRPr="006A7AA4">
      <w:rPr>
        <w:rFonts w:ascii="Arial" w:hAnsi="Arial" w:cs="Arial"/>
        <w:color w:val="000000"/>
        <w:sz w:val="14"/>
        <w:szCs w:val="20"/>
      </w:rPr>
      <w:t>21  e</w:t>
    </w:r>
    <w:proofErr w:type="gramEnd"/>
    <w:r w:rsidRPr="006A7AA4">
      <w:rPr>
        <w:rFonts w:ascii="Arial" w:hAnsi="Arial" w:cs="Arial"/>
        <w:color w:val="000000"/>
        <w:sz w:val="14"/>
        <w:szCs w:val="20"/>
      </w:rPr>
      <w:t xml:space="preserv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2E33BF84" w14:textId="77777777" w:rsidR="00641B1E" w:rsidRDefault="00641B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38F"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F8FC1F" w14:textId="77777777" w:rsidR="00641B1E" w:rsidRDefault="00641B1E" w:rsidP="00042FA9">
    <w:pPr>
      <w:ind w:left="284" w:right="284"/>
      <w:jc w:val="both"/>
      <w:rPr>
        <w:rFonts w:ascii="Arial" w:hAnsi="Arial" w:cs="Arial"/>
        <w:color w:val="000000"/>
        <w:sz w:val="14"/>
        <w:szCs w:val="14"/>
      </w:rPr>
    </w:pPr>
  </w:p>
  <w:p w14:paraId="3DED3609" w14:textId="77777777" w:rsidR="00641B1E" w:rsidRDefault="00641B1E" w:rsidP="00042FA9">
    <w:pPr>
      <w:ind w:left="284" w:right="284"/>
      <w:jc w:val="both"/>
      <w:rPr>
        <w:rFonts w:ascii="Arial" w:hAnsi="Arial" w:cs="Arial"/>
        <w:color w:val="000000"/>
        <w:sz w:val="14"/>
        <w:szCs w:val="14"/>
      </w:rPr>
    </w:pPr>
  </w:p>
  <w:p w14:paraId="503ECC03" w14:textId="77777777" w:rsidR="00641B1E" w:rsidRDefault="00641B1E" w:rsidP="00042FA9">
    <w:pPr>
      <w:ind w:left="284" w:right="284"/>
      <w:jc w:val="both"/>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6307" w14:textId="77777777" w:rsidR="001301B7" w:rsidRDefault="001301B7">
      <w:r>
        <w:separator/>
      </w:r>
    </w:p>
  </w:footnote>
  <w:footnote w:type="continuationSeparator" w:id="0">
    <w:p w14:paraId="29682475" w14:textId="77777777" w:rsidR="001301B7" w:rsidRDefault="0013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D9DB" w14:textId="77777777" w:rsidR="001301B7" w:rsidRDefault="001301B7">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CB4D3B"/>
    <w:multiLevelType w:val="hybridMultilevel"/>
    <w:tmpl w:val="102CD75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69069CF"/>
    <w:multiLevelType w:val="hybridMultilevel"/>
    <w:tmpl w:val="CF96632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70E5A60"/>
    <w:multiLevelType w:val="hybridMultilevel"/>
    <w:tmpl w:val="C12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7CB1B43"/>
    <w:multiLevelType w:val="hybridMultilevel"/>
    <w:tmpl w:val="18EC9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098B4411"/>
    <w:multiLevelType w:val="hybridMultilevel"/>
    <w:tmpl w:val="02DC05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0A3C40FE"/>
    <w:multiLevelType w:val="hybridMultilevel"/>
    <w:tmpl w:val="B882D50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0A8E23B7"/>
    <w:multiLevelType w:val="hybridMultilevel"/>
    <w:tmpl w:val="A42252D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19F2F94"/>
    <w:multiLevelType w:val="hybridMultilevel"/>
    <w:tmpl w:val="059EF392"/>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14FD6705"/>
    <w:multiLevelType w:val="hybridMultilevel"/>
    <w:tmpl w:val="EEAA945E"/>
    <w:lvl w:ilvl="0" w:tplc="E5F69F14">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1566235F"/>
    <w:multiLevelType w:val="hybridMultilevel"/>
    <w:tmpl w:val="45368130"/>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15DC4256"/>
    <w:multiLevelType w:val="hybridMultilevel"/>
    <w:tmpl w:val="3FF88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18F804B1"/>
    <w:multiLevelType w:val="hybridMultilevel"/>
    <w:tmpl w:val="606EE1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1">
    <w:nsid w:val="19586A13"/>
    <w:multiLevelType w:val="hybridMultilevel"/>
    <w:tmpl w:val="167A9404"/>
    <w:lvl w:ilvl="0" w:tplc="163200B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1ACC441E"/>
    <w:multiLevelType w:val="hybridMultilevel"/>
    <w:tmpl w:val="02745E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1">
    <w:nsid w:val="1F1115CD"/>
    <w:multiLevelType w:val="hybridMultilevel"/>
    <w:tmpl w:val="340AF5A4"/>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323058"/>
    <w:multiLevelType w:val="multilevel"/>
    <w:tmpl w:val="059221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1">
    <w:nsid w:val="261E170F"/>
    <w:multiLevelType w:val="hybridMultilevel"/>
    <w:tmpl w:val="7F0ED49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A1403A3"/>
    <w:multiLevelType w:val="hybridMultilevel"/>
    <w:tmpl w:val="14BE38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1">
    <w:nsid w:val="2DCC2579"/>
    <w:multiLevelType w:val="hybridMultilevel"/>
    <w:tmpl w:val="9B4C3DEE"/>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2E00663A"/>
    <w:multiLevelType w:val="hybridMultilevel"/>
    <w:tmpl w:val="0A02333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2E7911BD"/>
    <w:multiLevelType w:val="hybridMultilevel"/>
    <w:tmpl w:val="1E6694C4"/>
    <w:lvl w:ilvl="0" w:tplc="44B40D18">
      <w:start w:val="1"/>
      <w:numFmt w:val="upperLetter"/>
      <w:lvlText w:val="%1)"/>
      <w:lvlJc w:val="left"/>
      <w:pPr>
        <w:ind w:left="720" w:hanging="360"/>
      </w:pPr>
      <w:rPr>
        <w:rFonts w:hint="default"/>
      </w:rPr>
    </w:lvl>
    <w:lvl w:ilvl="1" w:tplc="CE041410">
      <w:start w:val="1"/>
      <w:numFmt w:val="lowerLetter"/>
      <w:lvlText w:val="%2)"/>
      <w:lvlJc w:val="left"/>
      <w:pPr>
        <w:ind w:left="1440" w:hanging="360"/>
      </w:pPr>
      <w:rPr>
        <w:rFonts w:hint="default"/>
      </w:rPr>
    </w:lvl>
    <w:lvl w:ilvl="2" w:tplc="9E78D83E">
      <w:numFmt w:val="bullet"/>
      <w:lvlText w:val="•"/>
      <w:lvlJc w:val="left"/>
      <w:pPr>
        <w:ind w:left="2685" w:hanging="705"/>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30125C6F"/>
    <w:multiLevelType w:val="hybridMultilevel"/>
    <w:tmpl w:val="A90804B2"/>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E5F69F14">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1">
    <w:nsid w:val="3561147A"/>
    <w:multiLevelType w:val="hybridMultilevel"/>
    <w:tmpl w:val="A7AC0E4C"/>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35E00958"/>
    <w:multiLevelType w:val="hybridMultilevel"/>
    <w:tmpl w:val="3E7442B2"/>
    <w:lvl w:ilvl="0" w:tplc="EB526C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37CB319D"/>
    <w:multiLevelType w:val="hybridMultilevel"/>
    <w:tmpl w:val="86F27DBE"/>
    <w:lvl w:ilvl="0" w:tplc="5588AF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1">
    <w:nsid w:val="3C6D6308"/>
    <w:multiLevelType w:val="hybridMultilevel"/>
    <w:tmpl w:val="093ED6A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3EC13793"/>
    <w:multiLevelType w:val="hybridMultilevel"/>
    <w:tmpl w:val="9E549BB8"/>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41035A1E"/>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457D1454"/>
    <w:multiLevelType w:val="hybridMultilevel"/>
    <w:tmpl w:val="2E862C1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1">
    <w:nsid w:val="495C1577"/>
    <w:multiLevelType w:val="hybridMultilevel"/>
    <w:tmpl w:val="675A767C"/>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4A0A141E"/>
    <w:multiLevelType w:val="hybridMultilevel"/>
    <w:tmpl w:val="123E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1">
    <w:nsid w:val="4A1D0B53"/>
    <w:multiLevelType w:val="hybridMultilevel"/>
    <w:tmpl w:val="34AACCFA"/>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1">
    <w:nsid w:val="50052075"/>
    <w:multiLevelType w:val="hybridMultilevel"/>
    <w:tmpl w:val="4198C6B4"/>
    <w:lvl w:ilvl="0" w:tplc="8D3EF25C">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507B57D9"/>
    <w:multiLevelType w:val="hybridMultilevel"/>
    <w:tmpl w:val="AB7C51EE"/>
    <w:lvl w:ilvl="0" w:tplc="E5F69F1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1">
    <w:nsid w:val="50B868FB"/>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57034EEA"/>
    <w:multiLevelType w:val="hybridMultilevel"/>
    <w:tmpl w:val="6C28D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1">
    <w:nsid w:val="61FD67E8"/>
    <w:multiLevelType w:val="hybridMultilevel"/>
    <w:tmpl w:val="156C5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666E6625"/>
    <w:multiLevelType w:val="hybridMultilevel"/>
    <w:tmpl w:val="C338C4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69095917"/>
    <w:multiLevelType w:val="hybridMultilevel"/>
    <w:tmpl w:val="1F0A2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CE595F"/>
    <w:multiLevelType w:val="hybridMultilevel"/>
    <w:tmpl w:val="DCC28F2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1">
    <w:nsid w:val="6E7E1860"/>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1">
    <w:nsid w:val="71216050"/>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1">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764E6C44"/>
    <w:multiLevelType w:val="hybridMultilevel"/>
    <w:tmpl w:val="88080B6A"/>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1">
    <w:nsid w:val="781C1CF4"/>
    <w:multiLevelType w:val="hybridMultilevel"/>
    <w:tmpl w:val="7A2440E0"/>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1">
    <w:nsid w:val="7BF713A2"/>
    <w:multiLevelType w:val="hybridMultilevel"/>
    <w:tmpl w:val="433A985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1">
    <w:nsid w:val="7F5F44C7"/>
    <w:multiLevelType w:val="hybridMultilevel"/>
    <w:tmpl w:val="2D4C1AA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4131106">
    <w:abstractNumId w:val="44"/>
  </w:num>
  <w:num w:numId="2" w16cid:durableId="1946377768">
    <w:abstractNumId w:val="20"/>
  </w:num>
  <w:num w:numId="3" w16cid:durableId="2065061408">
    <w:abstractNumId w:val="23"/>
  </w:num>
  <w:num w:numId="4" w16cid:durableId="1511724905">
    <w:abstractNumId w:val="12"/>
  </w:num>
  <w:num w:numId="5" w16cid:durableId="1572275937">
    <w:abstractNumId w:val="17"/>
  </w:num>
  <w:num w:numId="6" w16cid:durableId="80105351">
    <w:abstractNumId w:val="36"/>
  </w:num>
  <w:num w:numId="7" w16cid:durableId="907568153">
    <w:abstractNumId w:val="3"/>
  </w:num>
  <w:num w:numId="8" w16cid:durableId="1463957368">
    <w:abstractNumId w:val="45"/>
  </w:num>
  <w:num w:numId="9" w16cid:durableId="623928593">
    <w:abstractNumId w:val="5"/>
  </w:num>
  <w:num w:numId="10" w16cid:durableId="2077119277">
    <w:abstractNumId w:val="16"/>
  </w:num>
  <w:num w:numId="11" w16cid:durableId="872116430">
    <w:abstractNumId w:val="19"/>
  </w:num>
  <w:num w:numId="12" w16cid:durableId="1419905467">
    <w:abstractNumId w:val="38"/>
  </w:num>
  <w:num w:numId="13" w16cid:durableId="4017340">
    <w:abstractNumId w:val="35"/>
  </w:num>
  <w:num w:numId="14" w16cid:durableId="140201590">
    <w:abstractNumId w:val="1"/>
  </w:num>
  <w:num w:numId="15" w16cid:durableId="1114012676">
    <w:abstractNumId w:val="2"/>
  </w:num>
  <w:num w:numId="16" w16cid:durableId="81147779">
    <w:abstractNumId w:val="33"/>
  </w:num>
  <w:num w:numId="17" w16cid:durableId="1821653070">
    <w:abstractNumId w:val="13"/>
  </w:num>
  <w:num w:numId="18" w16cid:durableId="1065226224">
    <w:abstractNumId w:val="18"/>
  </w:num>
  <w:num w:numId="19" w16cid:durableId="513808481">
    <w:abstractNumId w:val="7"/>
  </w:num>
  <w:num w:numId="20" w16cid:durableId="1905752168">
    <w:abstractNumId w:val="4"/>
  </w:num>
  <w:num w:numId="21" w16cid:durableId="279990481">
    <w:abstractNumId w:val="31"/>
  </w:num>
  <w:num w:numId="22" w16cid:durableId="378555175">
    <w:abstractNumId w:val="11"/>
  </w:num>
  <w:num w:numId="23" w16cid:durableId="1568570988">
    <w:abstractNumId w:val="22"/>
  </w:num>
  <w:num w:numId="24" w16cid:durableId="1151797246">
    <w:abstractNumId w:val="34"/>
  </w:num>
  <w:num w:numId="25" w16cid:durableId="1093744811">
    <w:abstractNumId w:val="40"/>
  </w:num>
  <w:num w:numId="26" w16cid:durableId="1082603649">
    <w:abstractNumId w:val="41"/>
  </w:num>
  <w:num w:numId="27" w16cid:durableId="2112553967">
    <w:abstractNumId w:val="27"/>
  </w:num>
  <w:num w:numId="28" w16cid:durableId="106316194">
    <w:abstractNumId w:val="25"/>
  </w:num>
  <w:num w:numId="29" w16cid:durableId="413354140">
    <w:abstractNumId w:val="46"/>
  </w:num>
  <w:num w:numId="30" w16cid:durableId="1487550502">
    <w:abstractNumId w:val="6"/>
  </w:num>
  <w:num w:numId="31" w16cid:durableId="1260797829">
    <w:abstractNumId w:val="30"/>
  </w:num>
  <w:num w:numId="32" w16cid:durableId="221715319">
    <w:abstractNumId w:val="37"/>
  </w:num>
  <w:num w:numId="33" w16cid:durableId="1411583619">
    <w:abstractNumId w:val="10"/>
  </w:num>
  <w:num w:numId="34" w16cid:durableId="1599288184">
    <w:abstractNumId w:val="28"/>
  </w:num>
  <w:num w:numId="35" w16cid:durableId="1384989724">
    <w:abstractNumId w:val="26"/>
  </w:num>
  <w:num w:numId="36" w16cid:durableId="953750492">
    <w:abstractNumId w:val="8"/>
  </w:num>
  <w:num w:numId="37" w16cid:durableId="176189928">
    <w:abstractNumId w:val="32"/>
  </w:num>
  <w:num w:numId="38" w16cid:durableId="725840610">
    <w:abstractNumId w:val="9"/>
  </w:num>
  <w:num w:numId="39" w16cid:durableId="472868180">
    <w:abstractNumId w:val="44"/>
  </w:num>
  <w:num w:numId="40" w16cid:durableId="209076764">
    <w:abstractNumId w:val="29"/>
  </w:num>
  <w:num w:numId="41" w16cid:durableId="1625817217">
    <w:abstractNumId w:val="14"/>
  </w:num>
  <w:num w:numId="42" w16cid:durableId="139734291">
    <w:abstractNumId w:val="21"/>
  </w:num>
  <w:num w:numId="43" w16cid:durableId="1541631096">
    <w:abstractNumId w:val="43"/>
  </w:num>
  <w:num w:numId="44" w16cid:durableId="225533863">
    <w:abstractNumId w:val="15"/>
  </w:num>
  <w:num w:numId="45" w16cid:durableId="1595288257">
    <w:abstractNumId w:val="24"/>
  </w:num>
  <w:num w:numId="46" w16cid:durableId="1552040377">
    <w:abstractNumId w:val="0"/>
  </w:num>
  <w:num w:numId="47" w16cid:durableId="399136950">
    <w:abstractNumId w:val="42"/>
  </w:num>
  <w:num w:numId="48" w16cid:durableId="1630239847">
    <w:abstractNumId w:val="15"/>
  </w:num>
  <w:num w:numId="49" w16cid:durableId="2034569295">
    <w:abstractNumId w:val="39"/>
    <w:lvlOverride w:ilvl="0">
      <w:startOverride w:val="1"/>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88"/>
    <w:rsid w:val="00004200"/>
    <w:rsid w:val="00007AC4"/>
    <w:rsid w:val="00007D24"/>
    <w:rsid w:val="00010A87"/>
    <w:rsid w:val="0001108D"/>
    <w:rsid w:val="000136D9"/>
    <w:rsid w:val="00014EBF"/>
    <w:rsid w:val="00015461"/>
    <w:rsid w:val="000156FA"/>
    <w:rsid w:val="000165D6"/>
    <w:rsid w:val="00016A0A"/>
    <w:rsid w:val="00021774"/>
    <w:rsid w:val="00025986"/>
    <w:rsid w:val="00025D18"/>
    <w:rsid w:val="0003165D"/>
    <w:rsid w:val="0003269A"/>
    <w:rsid w:val="0004013D"/>
    <w:rsid w:val="00042FA9"/>
    <w:rsid w:val="00045705"/>
    <w:rsid w:val="00045CEE"/>
    <w:rsid w:val="00047BFF"/>
    <w:rsid w:val="0005421E"/>
    <w:rsid w:val="0005473D"/>
    <w:rsid w:val="000550BA"/>
    <w:rsid w:val="00057D1B"/>
    <w:rsid w:val="00060A55"/>
    <w:rsid w:val="00062838"/>
    <w:rsid w:val="00063378"/>
    <w:rsid w:val="00064114"/>
    <w:rsid w:val="00064813"/>
    <w:rsid w:val="00064C9B"/>
    <w:rsid w:val="000654EF"/>
    <w:rsid w:val="000677D8"/>
    <w:rsid w:val="00067FE1"/>
    <w:rsid w:val="000723A2"/>
    <w:rsid w:val="00072950"/>
    <w:rsid w:val="0007408A"/>
    <w:rsid w:val="0007489F"/>
    <w:rsid w:val="0007624E"/>
    <w:rsid w:val="00076B9C"/>
    <w:rsid w:val="0007713A"/>
    <w:rsid w:val="000819C5"/>
    <w:rsid w:val="0008445B"/>
    <w:rsid w:val="00084EFD"/>
    <w:rsid w:val="00085239"/>
    <w:rsid w:val="00090634"/>
    <w:rsid w:val="00091828"/>
    <w:rsid w:val="00092825"/>
    <w:rsid w:val="000935AE"/>
    <w:rsid w:val="00093FFD"/>
    <w:rsid w:val="000959BA"/>
    <w:rsid w:val="000A5FCB"/>
    <w:rsid w:val="000A63C9"/>
    <w:rsid w:val="000B18FE"/>
    <w:rsid w:val="000B38D9"/>
    <w:rsid w:val="000B5A20"/>
    <w:rsid w:val="000B682E"/>
    <w:rsid w:val="000B7695"/>
    <w:rsid w:val="000C0062"/>
    <w:rsid w:val="000C0B48"/>
    <w:rsid w:val="000C23E5"/>
    <w:rsid w:val="000C3D50"/>
    <w:rsid w:val="000C4CC7"/>
    <w:rsid w:val="000C5E6E"/>
    <w:rsid w:val="000C7CAF"/>
    <w:rsid w:val="000D5864"/>
    <w:rsid w:val="000E00F9"/>
    <w:rsid w:val="000E1103"/>
    <w:rsid w:val="000E1991"/>
    <w:rsid w:val="000E3726"/>
    <w:rsid w:val="000E71B1"/>
    <w:rsid w:val="000E7323"/>
    <w:rsid w:val="000F03F7"/>
    <w:rsid w:val="000F259E"/>
    <w:rsid w:val="000F2FB2"/>
    <w:rsid w:val="000F3696"/>
    <w:rsid w:val="000F4C9D"/>
    <w:rsid w:val="000F7D86"/>
    <w:rsid w:val="0010415F"/>
    <w:rsid w:val="00104BDD"/>
    <w:rsid w:val="00105456"/>
    <w:rsid w:val="00105BA6"/>
    <w:rsid w:val="0010733A"/>
    <w:rsid w:val="0010776D"/>
    <w:rsid w:val="00107AD5"/>
    <w:rsid w:val="001105C5"/>
    <w:rsid w:val="00111DC3"/>
    <w:rsid w:val="00111E67"/>
    <w:rsid w:val="0011207B"/>
    <w:rsid w:val="001126F6"/>
    <w:rsid w:val="001146F5"/>
    <w:rsid w:val="00114BDB"/>
    <w:rsid w:val="0011680B"/>
    <w:rsid w:val="00117ECF"/>
    <w:rsid w:val="001205B7"/>
    <w:rsid w:val="00122FF7"/>
    <w:rsid w:val="0012358B"/>
    <w:rsid w:val="001241EF"/>
    <w:rsid w:val="00125255"/>
    <w:rsid w:val="00125A5B"/>
    <w:rsid w:val="00125DA1"/>
    <w:rsid w:val="00126FBB"/>
    <w:rsid w:val="001301B7"/>
    <w:rsid w:val="0013030A"/>
    <w:rsid w:val="00133342"/>
    <w:rsid w:val="00135A52"/>
    <w:rsid w:val="0013637C"/>
    <w:rsid w:val="00136D4C"/>
    <w:rsid w:val="00140D64"/>
    <w:rsid w:val="00140F84"/>
    <w:rsid w:val="001426F1"/>
    <w:rsid w:val="001451AF"/>
    <w:rsid w:val="00145409"/>
    <w:rsid w:val="001464A3"/>
    <w:rsid w:val="001470FD"/>
    <w:rsid w:val="00147B4C"/>
    <w:rsid w:val="00147DE4"/>
    <w:rsid w:val="00152475"/>
    <w:rsid w:val="00156571"/>
    <w:rsid w:val="001570E1"/>
    <w:rsid w:val="0015710A"/>
    <w:rsid w:val="00157A0C"/>
    <w:rsid w:val="00160360"/>
    <w:rsid w:val="0016125D"/>
    <w:rsid w:val="00161D5E"/>
    <w:rsid w:val="00162804"/>
    <w:rsid w:val="001637DA"/>
    <w:rsid w:val="00165240"/>
    <w:rsid w:val="00172CB4"/>
    <w:rsid w:val="00174C9D"/>
    <w:rsid w:val="001759CF"/>
    <w:rsid w:val="0017673E"/>
    <w:rsid w:val="0018020E"/>
    <w:rsid w:val="0018080B"/>
    <w:rsid w:val="0018084D"/>
    <w:rsid w:val="00180CF9"/>
    <w:rsid w:val="00181013"/>
    <w:rsid w:val="00181309"/>
    <w:rsid w:val="00181918"/>
    <w:rsid w:val="00182992"/>
    <w:rsid w:val="00183B24"/>
    <w:rsid w:val="00185197"/>
    <w:rsid w:val="0018529B"/>
    <w:rsid w:val="00185A27"/>
    <w:rsid w:val="00187A6D"/>
    <w:rsid w:val="00191033"/>
    <w:rsid w:val="001915AE"/>
    <w:rsid w:val="0019373E"/>
    <w:rsid w:val="00194B07"/>
    <w:rsid w:val="001A0D94"/>
    <w:rsid w:val="001A6139"/>
    <w:rsid w:val="001B04D2"/>
    <w:rsid w:val="001B051D"/>
    <w:rsid w:val="001B0E80"/>
    <w:rsid w:val="001B36B0"/>
    <w:rsid w:val="001B38E4"/>
    <w:rsid w:val="001C0D4A"/>
    <w:rsid w:val="001C1A30"/>
    <w:rsid w:val="001C37B3"/>
    <w:rsid w:val="001C68A7"/>
    <w:rsid w:val="001D3AFE"/>
    <w:rsid w:val="001D57E2"/>
    <w:rsid w:val="001D5F3C"/>
    <w:rsid w:val="001D7686"/>
    <w:rsid w:val="001E0ED4"/>
    <w:rsid w:val="001E3413"/>
    <w:rsid w:val="001E3CE5"/>
    <w:rsid w:val="001E4FAC"/>
    <w:rsid w:val="001F0576"/>
    <w:rsid w:val="001F0A45"/>
    <w:rsid w:val="001F2AC4"/>
    <w:rsid w:val="001F5C43"/>
    <w:rsid w:val="001F5D62"/>
    <w:rsid w:val="001F6AE2"/>
    <w:rsid w:val="002101A0"/>
    <w:rsid w:val="00210904"/>
    <w:rsid w:val="002109A1"/>
    <w:rsid w:val="00211DA4"/>
    <w:rsid w:val="00213143"/>
    <w:rsid w:val="00213B11"/>
    <w:rsid w:val="002151FA"/>
    <w:rsid w:val="00215F44"/>
    <w:rsid w:val="002160D8"/>
    <w:rsid w:val="00220223"/>
    <w:rsid w:val="002203FD"/>
    <w:rsid w:val="0022282F"/>
    <w:rsid w:val="00225FDC"/>
    <w:rsid w:val="002272FB"/>
    <w:rsid w:val="0023034E"/>
    <w:rsid w:val="00230BB3"/>
    <w:rsid w:val="002315C6"/>
    <w:rsid w:val="00233DC3"/>
    <w:rsid w:val="002344DA"/>
    <w:rsid w:val="002372BB"/>
    <w:rsid w:val="0023781A"/>
    <w:rsid w:val="00241643"/>
    <w:rsid w:val="00241A21"/>
    <w:rsid w:val="00242051"/>
    <w:rsid w:val="0024370F"/>
    <w:rsid w:val="002456D5"/>
    <w:rsid w:val="00250FD2"/>
    <w:rsid w:val="00252CAE"/>
    <w:rsid w:val="002537AD"/>
    <w:rsid w:val="002616D5"/>
    <w:rsid w:val="00262786"/>
    <w:rsid w:val="002634B5"/>
    <w:rsid w:val="00264F76"/>
    <w:rsid w:val="00265626"/>
    <w:rsid w:val="00267E80"/>
    <w:rsid w:val="002702B4"/>
    <w:rsid w:val="00271D2D"/>
    <w:rsid w:val="00272D7F"/>
    <w:rsid w:val="00273F5E"/>
    <w:rsid w:val="00274517"/>
    <w:rsid w:val="00275243"/>
    <w:rsid w:val="0027620A"/>
    <w:rsid w:val="00276230"/>
    <w:rsid w:val="00281470"/>
    <w:rsid w:val="00281E9B"/>
    <w:rsid w:val="002831A2"/>
    <w:rsid w:val="00284531"/>
    <w:rsid w:val="00284678"/>
    <w:rsid w:val="0028532C"/>
    <w:rsid w:val="00285C5A"/>
    <w:rsid w:val="00287419"/>
    <w:rsid w:val="00287691"/>
    <w:rsid w:val="002876C9"/>
    <w:rsid w:val="0028787F"/>
    <w:rsid w:val="00290E02"/>
    <w:rsid w:val="00292798"/>
    <w:rsid w:val="0029366D"/>
    <w:rsid w:val="00293C46"/>
    <w:rsid w:val="00295FD3"/>
    <w:rsid w:val="00296F08"/>
    <w:rsid w:val="00296FA6"/>
    <w:rsid w:val="002A1590"/>
    <w:rsid w:val="002A2C34"/>
    <w:rsid w:val="002A2E4B"/>
    <w:rsid w:val="002A4CDC"/>
    <w:rsid w:val="002B0A87"/>
    <w:rsid w:val="002B1010"/>
    <w:rsid w:val="002B1780"/>
    <w:rsid w:val="002B17BD"/>
    <w:rsid w:val="002B2397"/>
    <w:rsid w:val="002B47E0"/>
    <w:rsid w:val="002B639D"/>
    <w:rsid w:val="002B6FC1"/>
    <w:rsid w:val="002B733C"/>
    <w:rsid w:val="002B75EA"/>
    <w:rsid w:val="002C3382"/>
    <w:rsid w:val="002C4601"/>
    <w:rsid w:val="002C488D"/>
    <w:rsid w:val="002C58F0"/>
    <w:rsid w:val="002C5DF6"/>
    <w:rsid w:val="002C5F30"/>
    <w:rsid w:val="002C6562"/>
    <w:rsid w:val="002C7A2D"/>
    <w:rsid w:val="002D09C3"/>
    <w:rsid w:val="002D0ED3"/>
    <w:rsid w:val="002D4A99"/>
    <w:rsid w:val="002D548A"/>
    <w:rsid w:val="002D58D8"/>
    <w:rsid w:val="002D7F9A"/>
    <w:rsid w:val="002E06D5"/>
    <w:rsid w:val="002E10E2"/>
    <w:rsid w:val="002E16E7"/>
    <w:rsid w:val="002E2971"/>
    <w:rsid w:val="002E3C48"/>
    <w:rsid w:val="002F0B32"/>
    <w:rsid w:val="002F2B48"/>
    <w:rsid w:val="002F3DF1"/>
    <w:rsid w:val="002F5776"/>
    <w:rsid w:val="002F755C"/>
    <w:rsid w:val="002F75B3"/>
    <w:rsid w:val="00300C4C"/>
    <w:rsid w:val="00300EB1"/>
    <w:rsid w:val="003017C5"/>
    <w:rsid w:val="00302161"/>
    <w:rsid w:val="003021B8"/>
    <w:rsid w:val="003030B3"/>
    <w:rsid w:val="00303602"/>
    <w:rsid w:val="00305A58"/>
    <w:rsid w:val="00305AD1"/>
    <w:rsid w:val="00305C30"/>
    <w:rsid w:val="00306017"/>
    <w:rsid w:val="00306381"/>
    <w:rsid w:val="00306545"/>
    <w:rsid w:val="0030728C"/>
    <w:rsid w:val="00310B40"/>
    <w:rsid w:val="003110A5"/>
    <w:rsid w:val="00311617"/>
    <w:rsid w:val="003144DB"/>
    <w:rsid w:val="00316BAE"/>
    <w:rsid w:val="00317051"/>
    <w:rsid w:val="003201DF"/>
    <w:rsid w:val="003216E9"/>
    <w:rsid w:val="003217AD"/>
    <w:rsid w:val="00322BD7"/>
    <w:rsid w:val="003236A8"/>
    <w:rsid w:val="00326306"/>
    <w:rsid w:val="00330057"/>
    <w:rsid w:val="0033149B"/>
    <w:rsid w:val="003319BF"/>
    <w:rsid w:val="00332672"/>
    <w:rsid w:val="00333BC8"/>
    <w:rsid w:val="00333CC9"/>
    <w:rsid w:val="0033583B"/>
    <w:rsid w:val="00336B4B"/>
    <w:rsid w:val="00340291"/>
    <w:rsid w:val="0034108E"/>
    <w:rsid w:val="00342474"/>
    <w:rsid w:val="003427C1"/>
    <w:rsid w:val="0034542E"/>
    <w:rsid w:val="003503D4"/>
    <w:rsid w:val="003547A6"/>
    <w:rsid w:val="00355E43"/>
    <w:rsid w:val="00356831"/>
    <w:rsid w:val="0036211A"/>
    <w:rsid w:val="0036641F"/>
    <w:rsid w:val="00367112"/>
    <w:rsid w:val="003678D8"/>
    <w:rsid w:val="00367FE5"/>
    <w:rsid w:val="003732F9"/>
    <w:rsid w:val="00374509"/>
    <w:rsid w:val="003759D4"/>
    <w:rsid w:val="00375E8C"/>
    <w:rsid w:val="003774FC"/>
    <w:rsid w:val="0038055A"/>
    <w:rsid w:val="003841D8"/>
    <w:rsid w:val="00384260"/>
    <w:rsid w:val="00386CB0"/>
    <w:rsid w:val="00387AEC"/>
    <w:rsid w:val="00390595"/>
    <w:rsid w:val="00391682"/>
    <w:rsid w:val="003926BB"/>
    <w:rsid w:val="00393A6A"/>
    <w:rsid w:val="00394AE6"/>
    <w:rsid w:val="00394B43"/>
    <w:rsid w:val="00394C75"/>
    <w:rsid w:val="003955E7"/>
    <w:rsid w:val="00396481"/>
    <w:rsid w:val="003A0ACE"/>
    <w:rsid w:val="003A1A1A"/>
    <w:rsid w:val="003A1B12"/>
    <w:rsid w:val="003A521A"/>
    <w:rsid w:val="003A6D04"/>
    <w:rsid w:val="003B3C26"/>
    <w:rsid w:val="003B41DC"/>
    <w:rsid w:val="003B44C6"/>
    <w:rsid w:val="003B55FB"/>
    <w:rsid w:val="003B5688"/>
    <w:rsid w:val="003C2A93"/>
    <w:rsid w:val="003C3C50"/>
    <w:rsid w:val="003C559E"/>
    <w:rsid w:val="003C68C4"/>
    <w:rsid w:val="003D289F"/>
    <w:rsid w:val="003D4CF0"/>
    <w:rsid w:val="003D67E0"/>
    <w:rsid w:val="003E0509"/>
    <w:rsid w:val="003E4703"/>
    <w:rsid w:val="003E5659"/>
    <w:rsid w:val="003E5AAF"/>
    <w:rsid w:val="003F4257"/>
    <w:rsid w:val="003F7D36"/>
    <w:rsid w:val="0040263E"/>
    <w:rsid w:val="004071E6"/>
    <w:rsid w:val="004072A6"/>
    <w:rsid w:val="00407912"/>
    <w:rsid w:val="004136B8"/>
    <w:rsid w:val="004166B5"/>
    <w:rsid w:val="00417035"/>
    <w:rsid w:val="004232BE"/>
    <w:rsid w:val="00424075"/>
    <w:rsid w:val="00424C88"/>
    <w:rsid w:val="00426732"/>
    <w:rsid w:val="0042773F"/>
    <w:rsid w:val="004351EC"/>
    <w:rsid w:val="00436DCE"/>
    <w:rsid w:val="00437079"/>
    <w:rsid w:val="004377AF"/>
    <w:rsid w:val="004414B2"/>
    <w:rsid w:val="00441A7E"/>
    <w:rsid w:val="00443C84"/>
    <w:rsid w:val="0044401D"/>
    <w:rsid w:val="00444023"/>
    <w:rsid w:val="004440D7"/>
    <w:rsid w:val="004518F9"/>
    <w:rsid w:val="00452829"/>
    <w:rsid w:val="00452895"/>
    <w:rsid w:val="00452B5A"/>
    <w:rsid w:val="00453A29"/>
    <w:rsid w:val="0045547C"/>
    <w:rsid w:val="00456F84"/>
    <w:rsid w:val="0045763B"/>
    <w:rsid w:val="00460A1F"/>
    <w:rsid w:val="00462A5E"/>
    <w:rsid w:val="00463E2A"/>
    <w:rsid w:val="0046433F"/>
    <w:rsid w:val="00464C36"/>
    <w:rsid w:val="004715DF"/>
    <w:rsid w:val="00472AD7"/>
    <w:rsid w:val="00473085"/>
    <w:rsid w:val="00473C80"/>
    <w:rsid w:val="004776E5"/>
    <w:rsid w:val="00480CCD"/>
    <w:rsid w:val="00481742"/>
    <w:rsid w:val="00481CC3"/>
    <w:rsid w:val="0049099A"/>
    <w:rsid w:val="0049130C"/>
    <w:rsid w:val="00494303"/>
    <w:rsid w:val="004A0ABA"/>
    <w:rsid w:val="004A23C3"/>
    <w:rsid w:val="004A2B48"/>
    <w:rsid w:val="004A2CF2"/>
    <w:rsid w:val="004A3290"/>
    <w:rsid w:val="004A56FD"/>
    <w:rsid w:val="004B0531"/>
    <w:rsid w:val="004B0D92"/>
    <w:rsid w:val="004B46FD"/>
    <w:rsid w:val="004B5F4E"/>
    <w:rsid w:val="004B6769"/>
    <w:rsid w:val="004C058A"/>
    <w:rsid w:val="004C1616"/>
    <w:rsid w:val="004C3D11"/>
    <w:rsid w:val="004C6066"/>
    <w:rsid w:val="004C6415"/>
    <w:rsid w:val="004D10F5"/>
    <w:rsid w:val="004D3A8C"/>
    <w:rsid w:val="004D56C0"/>
    <w:rsid w:val="004D67AE"/>
    <w:rsid w:val="004E29E4"/>
    <w:rsid w:val="004E2B26"/>
    <w:rsid w:val="004E353A"/>
    <w:rsid w:val="004E3C7D"/>
    <w:rsid w:val="004E638A"/>
    <w:rsid w:val="004F0B64"/>
    <w:rsid w:val="004F0F4F"/>
    <w:rsid w:val="004F0F67"/>
    <w:rsid w:val="004F205D"/>
    <w:rsid w:val="004F27A6"/>
    <w:rsid w:val="004F44F0"/>
    <w:rsid w:val="0051336B"/>
    <w:rsid w:val="00514CAA"/>
    <w:rsid w:val="00514E32"/>
    <w:rsid w:val="00520695"/>
    <w:rsid w:val="00522D09"/>
    <w:rsid w:val="00523025"/>
    <w:rsid w:val="0052319B"/>
    <w:rsid w:val="00523394"/>
    <w:rsid w:val="00523C53"/>
    <w:rsid w:val="00524313"/>
    <w:rsid w:val="005309C4"/>
    <w:rsid w:val="00534A4C"/>
    <w:rsid w:val="00534B9D"/>
    <w:rsid w:val="005353A9"/>
    <w:rsid w:val="00535E7C"/>
    <w:rsid w:val="00536423"/>
    <w:rsid w:val="00536F9D"/>
    <w:rsid w:val="00540704"/>
    <w:rsid w:val="00540AA9"/>
    <w:rsid w:val="005410F0"/>
    <w:rsid w:val="0054127F"/>
    <w:rsid w:val="00542BC4"/>
    <w:rsid w:val="00543B62"/>
    <w:rsid w:val="005443D4"/>
    <w:rsid w:val="00545E49"/>
    <w:rsid w:val="00547351"/>
    <w:rsid w:val="0055175C"/>
    <w:rsid w:val="00555258"/>
    <w:rsid w:val="00555D90"/>
    <w:rsid w:val="005565B9"/>
    <w:rsid w:val="00556A98"/>
    <w:rsid w:val="005619EE"/>
    <w:rsid w:val="00564EDF"/>
    <w:rsid w:val="00566DAA"/>
    <w:rsid w:val="005702CF"/>
    <w:rsid w:val="005715BC"/>
    <w:rsid w:val="00573325"/>
    <w:rsid w:val="0057576B"/>
    <w:rsid w:val="00576728"/>
    <w:rsid w:val="0057778F"/>
    <w:rsid w:val="00577D4D"/>
    <w:rsid w:val="005800A4"/>
    <w:rsid w:val="005806D4"/>
    <w:rsid w:val="00581C77"/>
    <w:rsid w:val="00581D3E"/>
    <w:rsid w:val="0058202C"/>
    <w:rsid w:val="00583807"/>
    <w:rsid w:val="005838BF"/>
    <w:rsid w:val="00585D46"/>
    <w:rsid w:val="00586AC7"/>
    <w:rsid w:val="00586D22"/>
    <w:rsid w:val="0059118F"/>
    <w:rsid w:val="00592702"/>
    <w:rsid w:val="005934B6"/>
    <w:rsid w:val="00593A4B"/>
    <w:rsid w:val="00594B09"/>
    <w:rsid w:val="00595D8D"/>
    <w:rsid w:val="0059693A"/>
    <w:rsid w:val="00596EAC"/>
    <w:rsid w:val="00597373"/>
    <w:rsid w:val="005A354D"/>
    <w:rsid w:val="005A38CC"/>
    <w:rsid w:val="005A4B00"/>
    <w:rsid w:val="005A4CFE"/>
    <w:rsid w:val="005A4F8F"/>
    <w:rsid w:val="005A51E5"/>
    <w:rsid w:val="005A5EDE"/>
    <w:rsid w:val="005A6E84"/>
    <w:rsid w:val="005B17CE"/>
    <w:rsid w:val="005B1A1B"/>
    <w:rsid w:val="005B20C3"/>
    <w:rsid w:val="005B4612"/>
    <w:rsid w:val="005B7BAC"/>
    <w:rsid w:val="005C2BBD"/>
    <w:rsid w:val="005C6131"/>
    <w:rsid w:val="005D0E09"/>
    <w:rsid w:val="005D3125"/>
    <w:rsid w:val="005D792F"/>
    <w:rsid w:val="005D7D2B"/>
    <w:rsid w:val="005E28AB"/>
    <w:rsid w:val="005E322B"/>
    <w:rsid w:val="005E6020"/>
    <w:rsid w:val="005E665A"/>
    <w:rsid w:val="005F1512"/>
    <w:rsid w:val="005F160F"/>
    <w:rsid w:val="005F3452"/>
    <w:rsid w:val="005F3D12"/>
    <w:rsid w:val="005F47AB"/>
    <w:rsid w:val="005F5576"/>
    <w:rsid w:val="005F5A2A"/>
    <w:rsid w:val="005F7CB6"/>
    <w:rsid w:val="00604FF0"/>
    <w:rsid w:val="00605190"/>
    <w:rsid w:val="00606F90"/>
    <w:rsid w:val="00610276"/>
    <w:rsid w:val="0061052C"/>
    <w:rsid w:val="006113E5"/>
    <w:rsid w:val="00612745"/>
    <w:rsid w:val="00614F5E"/>
    <w:rsid w:val="00615E4F"/>
    <w:rsid w:val="006166D9"/>
    <w:rsid w:val="00616E62"/>
    <w:rsid w:val="0061774F"/>
    <w:rsid w:val="00617ADD"/>
    <w:rsid w:val="0062191C"/>
    <w:rsid w:val="00622874"/>
    <w:rsid w:val="00623D10"/>
    <w:rsid w:val="00624317"/>
    <w:rsid w:val="00624AB0"/>
    <w:rsid w:val="00625A40"/>
    <w:rsid w:val="006302FA"/>
    <w:rsid w:val="006315B3"/>
    <w:rsid w:val="006340AC"/>
    <w:rsid w:val="00634D22"/>
    <w:rsid w:val="0063614D"/>
    <w:rsid w:val="0063708F"/>
    <w:rsid w:val="0063725A"/>
    <w:rsid w:val="00640579"/>
    <w:rsid w:val="00641B1E"/>
    <w:rsid w:val="006450AB"/>
    <w:rsid w:val="00646199"/>
    <w:rsid w:val="00647E7E"/>
    <w:rsid w:val="006506D2"/>
    <w:rsid w:val="0065261B"/>
    <w:rsid w:val="00653EA8"/>
    <w:rsid w:val="0065454C"/>
    <w:rsid w:val="00655705"/>
    <w:rsid w:val="00657781"/>
    <w:rsid w:val="00657E99"/>
    <w:rsid w:val="00660235"/>
    <w:rsid w:val="00662F7A"/>
    <w:rsid w:val="00664ADB"/>
    <w:rsid w:val="00665F62"/>
    <w:rsid w:val="006663D7"/>
    <w:rsid w:val="00670A9A"/>
    <w:rsid w:val="00674BCE"/>
    <w:rsid w:val="006759A7"/>
    <w:rsid w:val="0067741E"/>
    <w:rsid w:val="006808D9"/>
    <w:rsid w:val="00680D51"/>
    <w:rsid w:val="00683E84"/>
    <w:rsid w:val="00684EC7"/>
    <w:rsid w:val="00690465"/>
    <w:rsid w:val="00692965"/>
    <w:rsid w:val="0069374C"/>
    <w:rsid w:val="006956D3"/>
    <w:rsid w:val="00696B93"/>
    <w:rsid w:val="0069741C"/>
    <w:rsid w:val="00697CEA"/>
    <w:rsid w:val="006A07E1"/>
    <w:rsid w:val="006A7AA4"/>
    <w:rsid w:val="006B2343"/>
    <w:rsid w:val="006B3048"/>
    <w:rsid w:val="006B3220"/>
    <w:rsid w:val="006C098B"/>
    <w:rsid w:val="006C0D33"/>
    <w:rsid w:val="006C3445"/>
    <w:rsid w:val="006C4EA5"/>
    <w:rsid w:val="006C4F86"/>
    <w:rsid w:val="006C636C"/>
    <w:rsid w:val="006C6AA4"/>
    <w:rsid w:val="006D24BF"/>
    <w:rsid w:val="006D36DC"/>
    <w:rsid w:val="006D5D47"/>
    <w:rsid w:val="006D6D68"/>
    <w:rsid w:val="006E30FC"/>
    <w:rsid w:val="006E41FC"/>
    <w:rsid w:val="006E532D"/>
    <w:rsid w:val="006E57E4"/>
    <w:rsid w:val="006E5D5C"/>
    <w:rsid w:val="006E6CA2"/>
    <w:rsid w:val="006F0EC0"/>
    <w:rsid w:val="006F1EFD"/>
    <w:rsid w:val="006F27A1"/>
    <w:rsid w:val="006F3564"/>
    <w:rsid w:val="006F39A9"/>
    <w:rsid w:val="006F51E7"/>
    <w:rsid w:val="006F7FAD"/>
    <w:rsid w:val="00704E02"/>
    <w:rsid w:val="00710CB6"/>
    <w:rsid w:val="0071260C"/>
    <w:rsid w:val="007128B4"/>
    <w:rsid w:val="00714A87"/>
    <w:rsid w:val="00715F94"/>
    <w:rsid w:val="0071610D"/>
    <w:rsid w:val="0072475C"/>
    <w:rsid w:val="00730CDD"/>
    <w:rsid w:val="00731BB4"/>
    <w:rsid w:val="00731EBF"/>
    <w:rsid w:val="0073363B"/>
    <w:rsid w:val="007337A7"/>
    <w:rsid w:val="00734623"/>
    <w:rsid w:val="00736410"/>
    <w:rsid w:val="007377B0"/>
    <w:rsid w:val="00742A97"/>
    <w:rsid w:val="00746373"/>
    <w:rsid w:val="0075080B"/>
    <w:rsid w:val="00751BD9"/>
    <w:rsid w:val="00753556"/>
    <w:rsid w:val="00753D28"/>
    <w:rsid w:val="00762D8F"/>
    <w:rsid w:val="00763459"/>
    <w:rsid w:val="00766A1F"/>
    <w:rsid w:val="00771FEE"/>
    <w:rsid w:val="00773B0F"/>
    <w:rsid w:val="0077772B"/>
    <w:rsid w:val="007865B4"/>
    <w:rsid w:val="00786B0C"/>
    <w:rsid w:val="007871DD"/>
    <w:rsid w:val="00791611"/>
    <w:rsid w:val="00791CDA"/>
    <w:rsid w:val="0079227B"/>
    <w:rsid w:val="00793B0F"/>
    <w:rsid w:val="00794521"/>
    <w:rsid w:val="0079464C"/>
    <w:rsid w:val="007956BD"/>
    <w:rsid w:val="007958BA"/>
    <w:rsid w:val="00797539"/>
    <w:rsid w:val="007A0518"/>
    <w:rsid w:val="007A1335"/>
    <w:rsid w:val="007A2279"/>
    <w:rsid w:val="007A2AD3"/>
    <w:rsid w:val="007A3D1A"/>
    <w:rsid w:val="007A5CF3"/>
    <w:rsid w:val="007A6172"/>
    <w:rsid w:val="007A62BC"/>
    <w:rsid w:val="007A6931"/>
    <w:rsid w:val="007A736D"/>
    <w:rsid w:val="007A77B8"/>
    <w:rsid w:val="007B00B0"/>
    <w:rsid w:val="007B4460"/>
    <w:rsid w:val="007B5DE9"/>
    <w:rsid w:val="007B7738"/>
    <w:rsid w:val="007B7F3E"/>
    <w:rsid w:val="007C0A1E"/>
    <w:rsid w:val="007C1591"/>
    <w:rsid w:val="007C1800"/>
    <w:rsid w:val="007C23F2"/>
    <w:rsid w:val="007C27C0"/>
    <w:rsid w:val="007C5D0A"/>
    <w:rsid w:val="007C6EC0"/>
    <w:rsid w:val="007D1E5D"/>
    <w:rsid w:val="007D3448"/>
    <w:rsid w:val="007D428A"/>
    <w:rsid w:val="007D6BCA"/>
    <w:rsid w:val="007E07D6"/>
    <w:rsid w:val="007E0B4E"/>
    <w:rsid w:val="007E1D62"/>
    <w:rsid w:val="007E226C"/>
    <w:rsid w:val="007E3B8B"/>
    <w:rsid w:val="007E59F3"/>
    <w:rsid w:val="007E7336"/>
    <w:rsid w:val="007F0054"/>
    <w:rsid w:val="007F1581"/>
    <w:rsid w:val="007F3763"/>
    <w:rsid w:val="007F460A"/>
    <w:rsid w:val="007F63ED"/>
    <w:rsid w:val="00803329"/>
    <w:rsid w:val="008055AA"/>
    <w:rsid w:val="008064EE"/>
    <w:rsid w:val="0080671A"/>
    <w:rsid w:val="008069FA"/>
    <w:rsid w:val="008076E8"/>
    <w:rsid w:val="008111A2"/>
    <w:rsid w:val="00811C60"/>
    <w:rsid w:val="00812EB8"/>
    <w:rsid w:val="0081323A"/>
    <w:rsid w:val="008136E0"/>
    <w:rsid w:val="00817855"/>
    <w:rsid w:val="00820CD6"/>
    <w:rsid w:val="00821D41"/>
    <w:rsid w:val="00823121"/>
    <w:rsid w:val="00824F18"/>
    <w:rsid w:val="008262DF"/>
    <w:rsid w:val="00826CB7"/>
    <w:rsid w:val="008323AB"/>
    <w:rsid w:val="00832CC9"/>
    <w:rsid w:val="00833054"/>
    <w:rsid w:val="00833841"/>
    <w:rsid w:val="00835575"/>
    <w:rsid w:val="008420E5"/>
    <w:rsid w:val="00843A13"/>
    <w:rsid w:val="008440C3"/>
    <w:rsid w:val="0084477F"/>
    <w:rsid w:val="00844BF5"/>
    <w:rsid w:val="00846368"/>
    <w:rsid w:val="00846FF9"/>
    <w:rsid w:val="0084702A"/>
    <w:rsid w:val="008527AE"/>
    <w:rsid w:val="00853DBA"/>
    <w:rsid w:val="0085579F"/>
    <w:rsid w:val="008606B6"/>
    <w:rsid w:val="008615A1"/>
    <w:rsid w:val="0086551A"/>
    <w:rsid w:val="0086585F"/>
    <w:rsid w:val="00866918"/>
    <w:rsid w:val="0087164B"/>
    <w:rsid w:val="00871CB4"/>
    <w:rsid w:val="00872BFD"/>
    <w:rsid w:val="00874A98"/>
    <w:rsid w:val="00874C59"/>
    <w:rsid w:val="0088149E"/>
    <w:rsid w:val="00883DFE"/>
    <w:rsid w:val="00884D20"/>
    <w:rsid w:val="0088588F"/>
    <w:rsid w:val="00885C32"/>
    <w:rsid w:val="0088732A"/>
    <w:rsid w:val="008912B4"/>
    <w:rsid w:val="00893DC8"/>
    <w:rsid w:val="00894371"/>
    <w:rsid w:val="008963DF"/>
    <w:rsid w:val="008A26F0"/>
    <w:rsid w:val="008A3BCC"/>
    <w:rsid w:val="008A460F"/>
    <w:rsid w:val="008A4698"/>
    <w:rsid w:val="008A4841"/>
    <w:rsid w:val="008A569B"/>
    <w:rsid w:val="008A5D0C"/>
    <w:rsid w:val="008B1AF2"/>
    <w:rsid w:val="008B53AC"/>
    <w:rsid w:val="008C17AD"/>
    <w:rsid w:val="008D05DC"/>
    <w:rsid w:val="008D30AA"/>
    <w:rsid w:val="008D4700"/>
    <w:rsid w:val="008D5B9B"/>
    <w:rsid w:val="008D60F2"/>
    <w:rsid w:val="008D70B4"/>
    <w:rsid w:val="008D7894"/>
    <w:rsid w:val="008E0EED"/>
    <w:rsid w:val="008E1F45"/>
    <w:rsid w:val="008E59F1"/>
    <w:rsid w:val="008E5D1E"/>
    <w:rsid w:val="008E699E"/>
    <w:rsid w:val="008E6F5B"/>
    <w:rsid w:val="008F07DA"/>
    <w:rsid w:val="008F0F73"/>
    <w:rsid w:val="008F1A3C"/>
    <w:rsid w:val="008F1FEC"/>
    <w:rsid w:val="008F3700"/>
    <w:rsid w:val="008F414E"/>
    <w:rsid w:val="008F58AF"/>
    <w:rsid w:val="008F6C42"/>
    <w:rsid w:val="008F6DA6"/>
    <w:rsid w:val="00900432"/>
    <w:rsid w:val="00901C30"/>
    <w:rsid w:val="009037E0"/>
    <w:rsid w:val="00907AAF"/>
    <w:rsid w:val="00910D09"/>
    <w:rsid w:val="00911140"/>
    <w:rsid w:val="00911AD6"/>
    <w:rsid w:val="00915342"/>
    <w:rsid w:val="00916C88"/>
    <w:rsid w:val="00920E7A"/>
    <w:rsid w:val="00921A01"/>
    <w:rsid w:val="009221E3"/>
    <w:rsid w:val="00925919"/>
    <w:rsid w:val="00926D77"/>
    <w:rsid w:val="009276EF"/>
    <w:rsid w:val="009359D6"/>
    <w:rsid w:val="0093601C"/>
    <w:rsid w:val="00936234"/>
    <w:rsid w:val="00943686"/>
    <w:rsid w:val="009463E4"/>
    <w:rsid w:val="009500CD"/>
    <w:rsid w:val="009512C4"/>
    <w:rsid w:val="00953F31"/>
    <w:rsid w:val="00955CB3"/>
    <w:rsid w:val="00955CBB"/>
    <w:rsid w:val="009609B4"/>
    <w:rsid w:val="00961738"/>
    <w:rsid w:val="009620ED"/>
    <w:rsid w:val="00962A1A"/>
    <w:rsid w:val="00963116"/>
    <w:rsid w:val="00965545"/>
    <w:rsid w:val="00966A6D"/>
    <w:rsid w:val="009706BE"/>
    <w:rsid w:val="00975589"/>
    <w:rsid w:val="009809B8"/>
    <w:rsid w:val="0098309A"/>
    <w:rsid w:val="00984FE1"/>
    <w:rsid w:val="0098613B"/>
    <w:rsid w:val="00986188"/>
    <w:rsid w:val="0099196A"/>
    <w:rsid w:val="009920E2"/>
    <w:rsid w:val="00993E0D"/>
    <w:rsid w:val="00994C5F"/>
    <w:rsid w:val="00995436"/>
    <w:rsid w:val="0099657E"/>
    <w:rsid w:val="009A1D67"/>
    <w:rsid w:val="009A34A7"/>
    <w:rsid w:val="009A3568"/>
    <w:rsid w:val="009A505E"/>
    <w:rsid w:val="009A53A4"/>
    <w:rsid w:val="009A65E1"/>
    <w:rsid w:val="009A7EE5"/>
    <w:rsid w:val="009B1A93"/>
    <w:rsid w:val="009B1E1A"/>
    <w:rsid w:val="009B4C9D"/>
    <w:rsid w:val="009B4D5E"/>
    <w:rsid w:val="009B53CA"/>
    <w:rsid w:val="009C1DFE"/>
    <w:rsid w:val="009C21E5"/>
    <w:rsid w:val="009C2388"/>
    <w:rsid w:val="009C35EC"/>
    <w:rsid w:val="009C4B3D"/>
    <w:rsid w:val="009C4E5F"/>
    <w:rsid w:val="009C587E"/>
    <w:rsid w:val="009C77D6"/>
    <w:rsid w:val="009D0351"/>
    <w:rsid w:val="009D0D0A"/>
    <w:rsid w:val="009D6510"/>
    <w:rsid w:val="009D6ED3"/>
    <w:rsid w:val="009D7636"/>
    <w:rsid w:val="009D7DA4"/>
    <w:rsid w:val="009E34F2"/>
    <w:rsid w:val="009E3E06"/>
    <w:rsid w:val="009E792F"/>
    <w:rsid w:val="009F11F2"/>
    <w:rsid w:val="009F1971"/>
    <w:rsid w:val="009F4273"/>
    <w:rsid w:val="009F46CA"/>
    <w:rsid w:val="009F49AC"/>
    <w:rsid w:val="009F4F91"/>
    <w:rsid w:val="009F6F00"/>
    <w:rsid w:val="009F7E60"/>
    <w:rsid w:val="00A02114"/>
    <w:rsid w:val="00A023D1"/>
    <w:rsid w:val="00A045EE"/>
    <w:rsid w:val="00A071FF"/>
    <w:rsid w:val="00A074FE"/>
    <w:rsid w:val="00A1439C"/>
    <w:rsid w:val="00A1471E"/>
    <w:rsid w:val="00A16037"/>
    <w:rsid w:val="00A169E8"/>
    <w:rsid w:val="00A171E0"/>
    <w:rsid w:val="00A20800"/>
    <w:rsid w:val="00A218BB"/>
    <w:rsid w:val="00A22068"/>
    <w:rsid w:val="00A22295"/>
    <w:rsid w:val="00A22553"/>
    <w:rsid w:val="00A2337C"/>
    <w:rsid w:val="00A24A33"/>
    <w:rsid w:val="00A25AC9"/>
    <w:rsid w:val="00A31271"/>
    <w:rsid w:val="00A31C97"/>
    <w:rsid w:val="00A33918"/>
    <w:rsid w:val="00A33C24"/>
    <w:rsid w:val="00A34F2C"/>
    <w:rsid w:val="00A351C3"/>
    <w:rsid w:val="00A36AB2"/>
    <w:rsid w:val="00A37BCD"/>
    <w:rsid w:val="00A40519"/>
    <w:rsid w:val="00A42831"/>
    <w:rsid w:val="00A43116"/>
    <w:rsid w:val="00A4453E"/>
    <w:rsid w:val="00A447AB"/>
    <w:rsid w:val="00A46AA5"/>
    <w:rsid w:val="00A46C07"/>
    <w:rsid w:val="00A51558"/>
    <w:rsid w:val="00A52EF8"/>
    <w:rsid w:val="00A55363"/>
    <w:rsid w:val="00A562CC"/>
    <w:rsid w:val="00A56A4B"/>
    <w:rsid w:val="00A60A00"/>
    <w:rsid w:val="00A60AC1"/>
    <w:rsid w:val="00A61441"/>
    <w:rsid w:val="00A61CF0"/>
    <w:rsid w:val="00A62B32"/>
    <w:rsid w:val="00A6317F"/>
    <w:rsid w:val="00A63D18"/>
    <w:rsid w:val="00A672EE"/>
    <w:rsid w:val="00A71059"/>
    <w:rsid w:val="00A75A3A"/>
    <w:rsid w:val="00A75D59"/>
    <w:rsid w:val="00A75D82"/>
    <w:rsid w:val="00A804A5"/>
    <w:rsid w:val="00A84482"/>
    <w:rsid w:val="00A90252"/>
    <w:rsid w:val="00A9195D"/>
    <w:rsid w:val="00A93758"/>
    <w:rsid w:val="00A96120"/>
    <w:rsid w:val="00AA0A05"/>
    <w:rsid w:val="00AA130B"/>
    <w:rsid w:val="00AA26E2"/>
    <w:rsid w:val="00AA4E7A"/>
    <w:rsid w:val="00AA726D"/>
    <w:rsid w:val="00AA7AE5"/>
    <w:rsid w:val="00AB1A10"/>
    <w:rsid w:val="00AB1BA9"/>
    <w:rsid w:val="00AB3DB6"/>
    <w:rsid w:val="00AB3EE6"/>
    <w:rsid w:val="00AB5303"/>
    <w:rsid w:val="00AB536E"/>
    <w:rsid w:val="00AB66FD"/>
    <w:rsid w:val="00AB6C7A"/>
    <w:rsid w:val="00AC0EC6"/>
    <w:rsid w:val="00AC3669"/>
    <w:rsid w:val="00AC376E"/>
    <w:rsid w:val="00AC4F3B"/>
    <w:rsid w:val="00AD04FB"/>
    <w:rsid w:val="00AD0845"/>
    <w:rsid w:val="00AD0F10"/>
    <w:rsid w:val="00AD2B69"/>
    <w:rsid w:val="00AD3BCF"/>
    <w:rsid w:val="00AD662E"/>
    <w:rsid w:val="00AD6C22"/>
    <w:rsid w:val="00AE04E1"/>
    <w:rsid w:val="00AE201D"/>
    <w:rsid w:val="00AE33B0"/>
    <w:rsid w:val="00AF2684"/>
    <w:rsid w:val="00AF29AF"/>
    <w:rsid w:val="00AF2A4F"/>
    <w:rsid w:val="00AF43E3"/>
    <w:rsid w:val="00B00822"/>
    <w:rsid w:val="00B02604"/>
    <w:rsid w:val="00B03E79"/>
    <w:rsid w:val="00B04B09"/>
    <w:rsid w:val="00B07EB3"/>
    <w:rsid w:val="00B118A2"/>
    <w:rsid w:val="00B13B30"/>
    <w:rsid w:val="00B151A8"/>
    <w:rsid w:val="00B166B1"/>
    <w:rsid w:val="00B174AA"/>
    <w:rsid w:val="00B207BC"/>
    <w:rsid w:val="00B20DFA"/>
    <w:rsid w:val="00B21D3C"/>
    <w:rsid w:val="00B26511"/>
    <w:rsid w:val="00B27913"/>
    <w:rsid w:val="00B31627"/>
    <w:rsid w:val="00B353ED"/>
    <w:rsid w:val="00B3623E"/>
    <w:rsid w:val="00B42802"/>
    <w:rsid w:val="00B43DE9"/>
    <w:rsid w:val="00B45191"/>
    <w:rsid w:val="00B510F3"/>
    <w:rsid w:val="00B511E9"/>
    <w:rsid w:val="00B53C95"/>
    <w:rsid w:val="00B53F7C"/>
    <w:rsid w:val="00B549C6"/>
    <w:rsid w:val="00B5721A"/>
    <w:rsid w:val="00B60626"/>
    <w:rsid w:val="00B60CD0"/>
    <w:rsid w:val="00B62357"/>
    <w:rsid w:val="00B64CDB"/>
    <w:rsid w:val="00B675BC"/>
    <w:rsid w:val="00B67954"/>
    <w:rsid w:val="00B72485"/>
    <w:rsid w:val="00B83638"/>
    <w:rsid w:val="00B84DF9"/>
    <w:rsid w:val="00B878EF"/>
    <w:rsid w:val="00B92660"/>
    <w:rsid w:val="00B92A09"/>
    <w:rsid w:val="00B95954"/>
    <w:rsid w:val="00B96EEC"/>
    <w:rsid w:val="00B96FD7"/>
    <w:rsid w:val="00BA44BB"/>
    <w:rsid w:val="00BA4504"/>
    <w:rsid w:val="00BA4F67"/>
    <w:rsid w:val="00BA6762"/>
    <w:rsid w:val="00BB0100"/>
    <w:rsid w:val="00BB06CE"/>
    <w:rsid w:val="00BB1D6F"/>
    <w:rsid w:val="00BB3174"/>
    <w:rsid w:val="00BB4FF2"/>
    <w:rsid w:val="00BB6145"/>
    <w:rsid w:val="00BC09C8"/>
    <w:rsid w:val="00BC1DE1"/>
    <w:rsid w:val="00BC1F2E"/>
    <w:rsid w:val="00BC41BC"/>
    <w:rsid w:val="00BC465F"/>
    <w:rsid w:val="00BC5B13"/>
    <w:rsid w:val="00BD035D"/>
    <w:rsid w:val="00BD2297"/>
    <w:rsid w:val="00BD6956"/>
    <w:rsid w:val="00BE52EB"/>
    <w:rsid w:val="00BF054C"/>
    <w:rsid w:val="00BF0BDC"/>
    <w:rsid w:val="00BF1753"/>
    <w:rsid w:val="00BF28A0"/>
    <w:rsid w:val="00BF57B9"/>
    <w:rsid w:val="00BF5CD8"/>
    <w:rsid w:val="00BF762D"/>
    <w:rsid w:val="00C018AD"/>
    <w:rsid w:val="00C01E00"/>
    <w:rsid w:val="00C02B20"/>
    <w:rsid w:val="00C04BFB"/>
    <w:rsid w:val="00C05ADA"/>
    <w:rsid w:val="00C067A8"/>
    <w:rsid w:val="00C068CC"/>
    <w:rsid w:val="00C101AC"/>
    <w:rsid w:val="00C10442"/>
    <w:rsid w:val="00C107D6"/>
    <w:rsid w:val="00C124FA"/>
    <w:rsid w:val="00C13490"/>
    <w:rsid w:val="00C13A21"/>
    <w:rsid w:val="00C147DD"/>
    <w:rsid w:val="00C14D81"/>
    <w:rsid w:val="00C153B1"/>
    <w:rsid w:val="00C2001E"/>
    <w:rsid w:val="00C21C30"/>
    <w:rsid w:val="00C23E4E"/>
    <w:rsid w:val="00C246A8"/>
    <w:rsid w:val="00C26694"/>
    <w:rsid w:val="00C322ED"/>
    <w:rsid w:val="00C32671"/>
    <w:rsid w:val="00C33AC2"/>
    <w:rsid w:val="00C33FFC"/>
    <w:rsid w:val="00C36168"/>
    <w:rsid w:val="00C36D11"/>
    <w:rsid w:val="00C4087D"/>
    <w:rsid w:val="00C46743"/>
    <w:rsid w:val="00C47085"/>
    <w:rsid w:val="00C526E7"/>
    <w:rsid w:val="00C532F6"/>
    <w:rsid w:val="00C54581"/>
    <w:rsid w:val="00C54937"/>
    <w:rsid w:val="00C55762"/>
    <w:rsid w:val="00C57378"/>
    <w:rsid w:val="00C61631"/>
    <w:rsid w:val="00C633B6"/>
    <w:rsid w:val="00C739CC"/>
    <w:rsid w:val="00C74CDD"/>
    <w:rsid w:val="00C761A7"/>
    <w:rsid w:val="00C80127"/>
    <w:rsid w:val="00C872DF"/>
    <w:rsid w:val="00C91217"/>
    <w:rsid w:val="00C92D41"/>
    <w:rsid w:val="00C96387"/>
    <w:rsid w:val="00C97901"/>
    <w:rsid w:val="00CA036C"/>
    <w:rsid w:val="00CA09E3"/>
    <w:rsid w:val="00CA0F13"/>
    <w:rsid w:val="00CA1D9D"/>
    <w:rsid w:val="00CA3DAE"/>
    <w:rsid w:val="00CA46B3"/>
    <w:rsid w:val="00CA4E83"/>
    <w:rsid w:val="00CA60BA"/>
    <w:rsid w:val="00CA7639"/>
    <w:rsid w:val="00CA7A9C"/>
    <w:rsid w:val="00CB20CB"/>
    <w:rsid w:val="00CB23B2"/>
    <w:rsid w:val="00CB27CC"/>
    <w:rsid w:val="00CB3B57"/>
    <w:rsid w:val="00CB4DCE"/>
    <w:rsid w:val="00CB5827"/>
    <w:rsid w:val="00CB5A2B"/>
    <w:rsid w:val="00CC1894"/>
    <w:rsid w:val="00CC7416"/>
    <w:rsid w:val="00CD0609"/>
    <w:rsid w:val="00CD2CCC"/>
    <w:rsid w:val="00CD46D8"/>
    <w:rsid w:val="00CD7B34"/>
    <w:rsid w:val="00CE0490"/>
    <w:rsid w:val="00CE1D43"/>
    <w:rsid w:val="00CE2820"/>
    <w:rsid w:val="00CE5D61"/>
    <w:rsid w:val="00CE6C16"/>
    <w:rsid w:val="00CE7CCF"/>
    <w:rsid w:val="00CF07BB"/>
    <w:rsid w:val="00CF2970"/>
    <w:rsid w:val="00CF515B"/>
    <w:rsid w:val="00D01A89"/>
    <w:rsid w:val="00D02E6F"/>
    <w:rsid w:val="00D045BE"/>
    <w:rsid w:val="00D111BD"/>
    <w:rsid w:val="00D11FB5"/>
    <w:rsid w:val="00D1207B"/>
    <w:rsid w:val="00D12297"/>
    <w:rsid w:val="00D12322"/>
    <w:rsid w:val="00D163DB"/>
    <w:rsid w:val="00D1707A"/>
    <w:rsid w:val="00D17F6B"/>
    <w:rsid w:val="00D2034C"/>
    <w:rsid w:val="00D205A7"/>
    <w:rsid w:val="00D2090D"/>
    <w:rsid w:val="00D20BFA"/>
    <w:rsid w:val="00D22182"/>
    <w:rsid w:val="00D2414C"/>
    <w:rsid w:val="00D243ED"/>
    <w:rsid w:val="00D24966"/>
    <w:rsid w:val="00D30E83"/>
    <w:rsid w:val="00D409E9"/>
    <w:rsid w:val="00D41ED0"/>
    <w:rsid w:val="00D41F99"/>
    <w:rsid w:val="00D426BD"/>
    <w:rsid w:val="00D4419C"/>
    <w:rsid w:val="00D45292"/>
    <w:rsid w:val="00D45B43"/>
    <w:rsid w:val="00D470B5"/>
    <w:rsid w:val="00D504D9"/>
    <w:rsid w:val="00D51FE6"/>
    <w:rsid w:val="00D55C2D"/>
    <w:rsid w:val="00D55C71"/>
    <w:rsid w:val="00D6336E"/>
    <w:rsid w:val="00D635C0"/>
    <w:rsid w:val="00D651D6"/>
    <w:rsid w:val="00D6562A"/>
    <w:rsid w:val="00D65696"/>
    <w:rsid w:val="00D6570A"/>
    <w:rsid w:val="00D658E8"/>
    <w:rsid w:val="00D6772D"/>
    <w:rsid w:val="00D7090D"/>
    <w:rsid w:val="00D70B4C"/>
    <w:rsid w:val="00D70B82"/>
    <w:rsid w:val="00D70F5A"/>
    <w:rsid w:val="00D7142E"/>
    <w:rsid w:val="00D73310"/>
    <w:rsid w:val="00D73966"/>
    <w:rsid w:val="00D7529D"/>
    <w:rsid w:val="00D8090B"/>
    <w:rsid w:val="00D844C9"/>
    <w:rsid w:val="00D84680"/>
    <w:rsid w:val="00D85456"/>
    <w:rsid w:val="00D871E9"/>
    <w:rsid w:val="00D87D96"/>
    <w:rsid w:val="00D9176A"/>
    <w:rsid w:val="00D92082"/>
    <w:rsid w:val="00D9431E"/>
    <w:rsid w:val="00D95A79"/>
    <w:rsid w:val="00DA0707"/>
    <w:rsid w:val="00DA2034"/>
    <w:rsid w:val="00DA2D63"/>
    <w:rsid w:val="00DA4C65"/>
    <w:rsid w:val="00DA5BC7"/>
    <w:rsid w:val="00DB2109"/>
    <w:rsid w:val="00DB31CB"/>
    <w:rsid w:val="00DB46EF"/>
    <w:rsid w:val="00DB6160"/>
    <w:rsid w:val="00DB6E33"/>
    <w:rsid w:val="00DC0967"/>
    <w:rsid w:val="00DC1238"/>
    <w:rsid w:val="00DC16DE"/>
    <w:rsid w:val="00DC23F6"/>
    <w:rsid w:val="00DC5709"/>
    <w:rsid w:val="00DC611A"/>
    <w:rsid w:val="00DD010E"/>
    <w:rsid w:val="00DD03BC"/>
    <w:rsid w:val="00DD07BA"/>
    <w:rsid w:val="00DD0B79"/>
    <w:rsid w:val="00DD1D7A"/>
    <w:rsid w:val="00DD3D1E"/>
    <w:rsid w:val="00DD4A9A"/>
    <w:rsid w:val="00DD4EB7"/>
    <w:rsid w:val="00DD57B3"/>
    <w:rsid w:val="00DD59A5"/>
    <w:rsid w:val="00DE030D"/>
    <w:rsid w:val="00DE0594"/>
    <w:rsid w:val="00DE3F3D"/>
    <w:rsid w:val="00DE750B"/>
    <w:rsid w:val="00DF0F25"/>
    <w:rsid w:val="00DF1878"/>
    <w:rsid w:val="00DF18E3"/>
    <w:rsid w:val="00DF1BC6"/>
    <w:rsid w:val="00DF52B6"/>
    <w:rsid w:val="00E00407"/>
    <w:rsid w:val="00E03C93"/>
    <w:rsid w:val="00E05799"/>
    <w:rsid w:val="00E078E2"/>
    <w:rsid w:val="00E12EED"/>
    <w:rsid w:val="00E131EC"/>
    <w:rsid w:val="00E155E6"/>
    <w:rsid w:val="00E15B49"/>
    <w:rsid w:val="00E16D31"/>
    <w:rsid w:val="00E171E4"/>
    <w:rsid w:val="00E17ADE"/>
    <w:rsid w:val="00E202D2"/>
    <w:rsid w:val="00E23100"/>
    <w:rsid w:val="00E4094E"/>
    <w:rsid w:val="00E413EB"/>
    <w:rsid w:val="00E41956"/>
    <w:rsid w:val="00E42560"/>
    <w:rsid w:val="00E42634"/>
    <w:rsid w:val="00E427C8"/>
    <w:rsid w:val="00E45D7F"/>
    <w:rsid w:val="00E45E5A"/>
    <w:rsid w:val="00E4674B"/>
    <w:rsid w:val="00E526A7"/>
    <w:rsid w:val="00E5394D"/>
    <w:rsid w:val="00E61969"/>
    <w:rsid w:val="00E64700"/>
    <w:rsid w:val="00E649DC"/>
    <w:rsid w:val="00E65EA6"/>
    <w:rsid w:val="00E7290A"/>
    <w:rsid w:val="00E73C10"/>
    <w:rsid w:val="00E74CD7"/>
    <w:rsid w:val="00E7641E"/>
    <w:rsid w:val="00E81532"/>
    <w:rsid w:val="00E84905"/>
    <w:rsid w:val="00E9015A"/>
    <w:rsid w:val="00E9026F"/>
    <w:rsid w:val="00E91B66"/>
    <w:rsid w:val="00E93F16"/>
    <w:rsid w:val="00E948E4"/>
    <w:rsid w:val="00E94D78"/>
    <w:rsid w:val="00E95836"/>
    <w:rsid w:val="00E95935"/>
    <w:rsid w:val="00EA0B78"/>
    <w:rsid w:val="00EA115C"/>
    <w:rsid w:val="00EA3B82"/>
    <w:rsid w:val="00EA7626"/>
    <w:rsid w:val="00EA7DFF"/>
    <w:rsid w:val="00EB319D"/>
    <w:rsid w:val="00EB4B46"/>
    <w:rsid w:val="00EB70DB"/>
    <w:rsid w:val="00EC16B2"/>
    <w:rsid w:val="00EC236B"/>
    <w:rsid w:val="00EC2900"/>
    <w:rsid w:val="00EC4100"/>
    <w:rsid w:val="00EC415E"/>
    <w:rsid w:val="00EC4A24"/>
    <w:rsid w:val="00EC5661"/>
    <w:rsid w:val="00EC5915"/>
    <w:rsid w:val="00EC6AC1"/>
    <w:rsid w:val="00EC74CA"/>
    <w:rsid w:val="00ED0860"/>
    <w:rsid w:val="00ED2372"/>
    <w:rsid w:val="00ED2BD0"/>
    <w:rsid w:val="00EE2563"/>
    <w:rsid w:val="00EE2EB3"/>
    <w:rsid w:val="00EE427E"/>
    <w:rsid w:val="00EE4525"/>
    <w:rsid w:val="00EE58E8"/>
    <w:rsid w:val="00EE74E2"/>
    <w:rsid w:val="00EE7AA1"/>
    <w:rsid w:val="00EF4EE1"/>
    <w:rsid w:val="00EF6A73"/>
    <w:rsid w:val="00F001FD"/>
    <w:rsid w:val="00F03F62"/>
    <w:rsid w:val="00F10D68"/>
    <w:rsid w:val="00F133DE"/>
    <w:rsid w:val="00F1377D"/>
    <w:rsid w:val="00F13887"/>
    <w:rsid w:val="00F14CAA"/>
    <w:rsid w:val="00F17526"/>
    <w:rsid w:val="00F1787F"/>
    <w:rsid w:val="00F2077E"/>
    <w:rsid w:val="00F211B6"/>
    <w:rsid w:val="00F23D7F"/>
    <w:rsid w:val="00F24961"/>
    <w:rsid w:val="00F2515A"/>
    <w:rsid w:val="00F27C96"/>
    <w:rsid w:val="00F300B1"/>
    <w:rsid w:val="00F32240"/>
    <w:rsid w:val="00F35EBB"/>
    <w:rsid w:val="00F37526"/>
    <w:rsid w:val="00F37987"/>
    <w:rsid w:val="00F412E0"/>
    <w:rsid w:val="00F416B3"/>
    <w:rsid w:val="00F41974"/>
    <w:rsid w:val="00F45BF8"/>
    <w:rsid w:val="00F466B1"/>
    <w:rsid w:val="00F502A1"/>
    <w:rsid w:val="00F535E4"/>
    <w:rsid w:val="00F53DDD"/>
    <w:rsid w:val="00F558AD"/>
    <w:rsid w:val="00F5644D"/>
    <w:rsid w:val="00F56B79"/>
    <w:rsid w:val="00F57ABA"/>
    <w:rsid w:val="00F6407F"/>
    <w:rsid w:val="00F656A8"/>
    <w:rsid w:val="00F662CD"/>
    <w:rsid w:val="00F67A24"/>
    <w:rsid w:val="00F719CE"/>
    <w:rsid w:val="00F722FE"/>
    <w:rsid w:val="00F75073"/>
    <w:rsid w:val="00F75161"/>
    <w:rsid w:val="00F7536F"/>
    <w:rsid w:val="00F76060"/>
    <w:rsid w:val="00F77260"/>
    <w:rsid w:val="00F809AB"/>
    <w:rsid w:val="00F81018"/>
    <w:rsid w:val="00F8217F"/>
    <w:rsid w:val="00F82609"/>
    <w:rsid w:val="00F83A30"/>
    <w:rsid w:val="00F8490C"/>
    <w:rsid w:val="00F86954"/>
    <w:rsid w:val="00F877AD"/>
    <w:rsid w:val="00F90744"/>
    <w:rsid w:val="00F92E2D"/>
    <w:rsid w:val="00F9334A"/>
    <w:rsid w:val="00F93B5E"/>
    <w:rsid w:val="00F95DB2"/>
    <w:rsid w:val="00F96FF9"/>
    <w:rsid w:val="00FA0A3F"/>
    <w:rsid w:val="00FA1AA8"/>
    <w:rsid w:val="00FA20CB"/>
    <w:rsid w:val="00FA3013"/>
    <w:rsid w:val="00FA4587"/>
    <w:rsid w:val="00FB0DA6"/>
    <w:rsid w:val="00FB0EDC"/>
    <w:rsid w:val="00FB5D20"/>
    <w:rsid w:val="00FB7B35"/>
    <w:rsid w:val="00FC130B"/>
    <w:rsid w:val="00FC1528"/>
    <w:rsid w:val="00FC2E2A"/>
    <w:rsid w:val="00FC4027"/>
    <w:rsid w:val="00FC4541"/>
    <w:rsid w:val="00FC68B4"/>
    <w:rsid w:val="00FC6BC2"/>
    <w:rsid w:val="00FC6DDE"/>
    <w:rsid w:val="00FD453A"/>
    <w:rsid w:val="00FD46F0"/>
    <w:rsid w:val="00FD59F4"/>
    <w:rsid w:val="00FD6652"/>
    <w:rsid w:val="00FD78C0"/>
    <w:rsid w:val="00FE13CE"/>
    <w:rsid w:val="00FE4A5F"/>
    <w:rsid w:val="00FE6122"/>
    <w:rsid w:val="00FF2578"/>
    <w:rsid w:val="00FF279B"/>
    <w:rsid w:val="00FF2F33"/>
    <w:rsid w:val="00FF312D"/>
    <w:rsid w:val="00FF41B2"/>
    <w:rsid w:val="00FF48C1"/>
    <w:rsid w:val="00FF6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61576"/>
  <w15:chartTrackingRefBased/>
  <w15:docId w15:val="{4DD1213A-E6A2-4DAA-9CA7-D0E6DD65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jc w:val="both"/>
      <w:outlineLvl w:val="0"/>
    </w:pPr>
    <w:rPr>
      <w:rFonts w:ascii="Arial" w:hAnsi="Arial"/>
      <w:b/>
      <w:bCs/>
      <w:sz w:val="22"/>
      <w:lang w:val="x-none" w:eastAsia="x-none"/>
    </w:rPr>
  </w:style>
  <w:style w:type="paragraph" w:styleId="Titolo2">
    <w:name w:val="heading 2"/>
    <w:basedOn w:val="Normale"/>
    <w:next w:val="Normale"/>
    <w:qFormat/>
    <w:pPr>
      <w:keepNext/>
      <w:widowControl w:val="0"/>
      <w:spacing w:line="475" w:lineRule="atLeast"/>
      <w:jc w:val="center"/>
      <w:outlineLvl w:val="1"/>
    </w:pPr>
    <w:rPr>
      <w:rFonts w:ascii="Courier New" w:hAnsi="Courier New"/>
      <w:b/>
      <w:snapToGrid w:val="0"/>
      <w:sz w:val="22"/>
      <w:szCs w:val="20"/>
    </w:rPr>
  </w:style>
  <w:style w:type="paragraph" w:styleId="Titolo3">
    <w:name w:val="heading 3"/>
    <w:basedOn w:val="Normale"/>
    <w:next w:val="Normale"/>
    <w:link w:val="Titolo3Carattere"/>
    <w:qFormat/>
    <w:pPr>
      <w:keepNext/>
      <w:tabs>
        <w:tab w:val="left" w:pos="567"/>
      </w:tabs>
      <w:spacing w:line="240" w:lineRule="atLeast"/>
      <w:jc w:val="both"/>
      <w:outlineLvl w:val="2"/>
    </w:pPr>
    <w:rPr>
      <w:rFonts w:ascii="Arial" w:eastAsia="Arial Unicode MS" w:hAnsi="Arial"/>
      <w:sz w:val="22"/>
      <w:szCs w:val="20"/>
      <w:u w:val="single"/>
      <w:lang w:val="x-none" w:eastAsia="x-none"/>
    </w:rPr>
  </w:style>
  <w:style w:type="paragraph" w:styleId="Titolo4">
    <w:name w:val="heading 4"/>
    <w:basedOn w:val="Normale"/>
    <w:next w:val="Normale"/>
    <w:qFormat/>
    <w:pPr>
      <w:keepNext/>
      <w:spacing w:line="360" w:lineRule="auto"/>
      <w:jc w:val="both"/>
      <w:outlineLvl w:val="3"/>
    </w:pPr>
    <w:rPr>
      <w:rFonts w:ascii="Arial" w:hAnsi="Arial" w:cs="Arial"/>
      <w:b/>
      <w:sz w:val="22"/>
      <w:u w:val="single"/>
    </w:rPr>
  </w:style>
  <w:style w:type="paragraph" w:styleId="Titolo5">
    <w:name w:val="heading 5"/>
    <w:basedOn w:val="Normale"/>
    <w:next w:val="Normale"/>
    <w:qFormat/>
    <w:pPr>
      <w:keepNext/>
      <w:outlineLvl w:val="4"/>
    </w:pPr>
    <w:rPr>
      <w:rFonts w:ascii="Arial" w:hAnsi="Arial" w:cs="Arial"/>
      <w:b/>
      <w:bCs/>
      <w:sz w:val="22"/>
      <w:u w:val="single"/>
    </w:rPr>
  </w:style>
  <w:style w:type="paragraph" w:styleId="Titolo6">
    <w:name w:val="heading 6"/>
    <w:basedOn w:val="Normale"/>
    <w:next w:val="Normale"/>
    <w:qFormat/>
    <w:pPr>
      <w:keepNext/>
      <w:outlineLvl w:val="5"/>
    </w:pPr>
    <w:rPr>
      <w:rFonts w:ascii="Arial" w:hAnsi="Arial" w:cs="Arial"/>
      <w:b/>
      <w:bCs/>
      <w:sz w:val="22"/>
    </w:rPr>
  </w:style>
  <w:style w:type="paragraph" w:styleId="Titolo9">
    <w:name w:val="heading 9"/>
    <w:basedOn w:val="Normale"/>
    <w:next w:val="Normale"/>
    <w:qFormat/>
    <w:pPr>
      <w:keepNext/>
      <w:jc w:val="both"/>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pPr>
      <w:widowControl w:val="0"/>
      <w:spacing w:line="475" w:lineRule="atLeast"/>
      <w:ind w:firstLine="706"/>
      <w:jc w:val="both"/>
    </w:pPr>
    <w:rPr>
      <w:rFonts w:ascii="Courier New" w:hAnsi="Courier New"/>
      <w:snapToGrid w:val="0"/>
      <w:sz w:val="22"/>
      <w:szCs w:val="20"/>
      <w:lang w:val="x-none" w:eastAsia="x-none"/>
    </w:rPr>
  </w:style>
  <w:style w:type="character" w:styleId="Collegamentoipertestuale">
    <w:name w:val="Hyperlink"/>
    <w:rPr>
      <w:color w:val="0000FF"/>
      <w:u w:val="single"/>
    </w:rPr>
  </w:style>
  <w:style w:type="paragraph" w:styleId="Corpodeltesto2">
    <w:name w:val="Body Text 2"/>
    <w:basedOn w:val="Normale"/>
    <w:link w:val="Corpodeltesto2Carattere"/>
    <w:semiHidden/>
    <w:pPr>
      <w:jc w:val="both"/>
    </w:pPr>
    <w:rPr>
      <w:rFonts w:ascii="Arial" w:hAnsi="Arial"/>
      <w:i/>
      <w:iCs/>
      <w:sz w:val="22"/>
      <w:u w:val="single"/>
      <w:lang w:val="x-none" w:eastAsia="x-none"/>
    </w:rPr>
  </w:style>
  <w:style w:type="paragraph" w:styleId="Rientrocorpodeltesto">
    <w:name w:val="Body Text Indent"/>
    <w:basedOn w:val="Normale"/>
    <w:link w:val="RientrocorpodeltestoCarattere"/>
    <w:semiHidden/>
    <w:pPr>
      <w:widowControl w:val="0"/>
      <w:snapToGrid w:val="0"/>
      <w:spacing w:line="475" w:lineRule="atLeast"/>
      <w:jc w:val="both"/>
    </w:pPr>
    <w:rPr>
      <w:rFonts w:ascii="Courier New" w:hAnsi="Courier New"/>
      <w:sz w:val="22"/>
      <w:szCs w:val="20"/>
      <w:lang w:val="x-none" w:eastAsia="x-none"/>
    </w:rPr>
  </w:style>
  <w:style w:type="paragraph" w:customStyle="1" w:styleId="Corpodeltesto">
    <w:name w:val="Corpo del testo"/>
    <w:basedOn w:val="Normale"/>
    <w:link w:val="CorpodeltestoCarattere"/>
    <w:semiHidden/>
    <w:pPr>
      <w:jc w:val="both"/>
    </w:pPr>
    <w:rPr>
      <w:rFonts w:ascii="Arial" w:hAnsi="Arial"/>
      <w:lang w:val="x-none" w:eastAsia="x-none"/>
    </w:rPr>
  </w:style>
  <w:style w:type="paragraph" w:styleId="Corpodeltesto3">
    <w:name w:val="Body Text 3"/>
    <w:basedOn w:val="Normale"/>
    <w:link w:val="Corpodeltesto3Carattere"/>
    <w:semiHidden/>
    <w:pPr>
      <w:jc w:val="both"/>
    </w:pPr>
    <w:rPr>
      <w:rFonts w:ascii="Arial" w:hAnsi="Arial"/>
      <w:sz w:val="22"/>
      <w:szCs w:val="20"/>
      <w:lang w:val="x-none" w:eastAsia="x-none"/>
    </w:rPr>
  </w:style>
  <w:style w:type="paragraph" w:customStyle="1" w:styleId="testo">
    <w:name w:val="testo"/>
    <w:basedOn w:val="Normale"/>
    <w:pPr>
      <w:jc w:val="both"/>
    </w:pPr>
    <w:rPr>
      <w:rFonts w:ascii="Futura Bk BT" w:hAnsi="Futura Bk BT"/>
      <w:sz w:val="20"/>
      <w:szCs w:val="20"/>
    </w:rPr>
  </w:style>
  <w:style w:type="paragraph" w:styleId="Corpotesto">
    <w:name w:val="Body Text"/>
    <w:basedOn w:val="Normale"/>
    <w:link w:val="CorpotestoCarattere"/>
    <w:pPr>
      <w:overflowPunct w:val="0"/>
      <w:autoSpaceDE w:val="0"/>
      <w:autoSpaceDN w:val="0"/>
      <w:adjustRightInd w:val="0"/>
      <w:ind w:left="1304" w:hanging="1304"/>
      <w:jc w:val="both"/>
      <w:textAlignment w:val="baseline"/>
    </w:pPr>
    <w:rPr>
      <w:szCs w:val="20"/>
      <w:lang w:val="x-none" w:eastAsia="x-none"/>
    </w:rPr>
  </w:style>
  <w:style w:type="paragraph" w:customStyle="1" w:styleId="sche3">
    <w:name w:val="sche_3"/>
    <w:basedOn w:val="Normale"/>
    <w:pPr>
      <w:overflowPunct w:val="0"/>
      <w:autoSpaceDE w:val="0"/>
      <w:autoSpaceDN w:val="0"/>
      <w:adjustRightInd w:val="0"/>
      <w:jc w:val="both"/>
      <w:textAlignment w:val="baseline"/>
    </w:pPr>
    <w:rPr>
      <w:sz w:val="20"/>
      <w:szCs w:val="20"/>
      <w:lang w:val="en-U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Rientrocorpodeltesto3">
    <w:name w:val="Body Text Indent 3"/>
    <w:basedOn w:val="Normale"/>
    <w:semiHidden/>
    <w:pPr>
      <w:ind w:firstLine="708"/>
      <w:jc w:val="both"/>
    </w:pPr>
    <w:rPr>
      <w:rFonts w:ascii="Arial" w:hAnsi="Arial" w:cs="Arial"/>
      <w:sz w:val="22"/>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916C88"/>
    <w:rPr>
      <w:rFonts w:ascii="Tahoma" w:hAnsi="Tahoma"/>
      <w:sz w:val="16"/>
      <w:szCs w:val="16"/>
      <w:lang w:val="x-none" w:eastAsia="x-none"/>
    </w:rPr>
  </w:style>
  <w:style w:type="character" w:customStyle="1" w:styleId="TestofumettoCarattere">
    <w:name w:val="Testo fumetto Carattere"/>
    <w:link w:val="Testofumetto"/>
    <w:uiPriority w:val="99"/>
    <w:semiHidden/>
    <w:rsid w:val="00916C88"/>
    <w:rPr>
      <w:rFonts w:ascii="Tahoma" w:hAnsi="Tahoma" w:cs="Tahoma"/>
      <w:sz w:val="16"/>
      <w:szCs w:val="16"/>
    </w:rPr>
  </w:style>
  <w:style w:type="character" w:customStyle="1" w:styleId="Corpodeltesto3Carattere">
    <w:name w:val="Corpo del testo 3 Carattere"/>
    <w:link w:val="Corpodeltesto3"/>
    <w:semiHidden/>
    <w:rsid w:val="00C246A8"/>
    <w:rPr>
      <w:rFonts w:ascii="Arial" w:hAnsi="Arial"/>
      <w:sz w:val="22"/>
    </w:rPr>
  </w:style>
  <w:style w:type="character" w:customStyle="1" w:styleId="RientrocorpodeltestoCarattere">
    <w:name w:val="Rientro corpo del testo Carattere"/>
    <w:link w:val="Rientrocorpodeltesto"/>
    <w:semiHidden/>
    <w:rsid w:val="00E45D7F"/>
    <w:rPr>
      <w:rFonts w:ascii="Courier New" w:hAnsi="Courier New"/>
      <w:sz w:val="22"/>
    </w:rPr>
  </w:style>
  <w:style w:type="character" w:customStyle="1" w:styleId="CorpodeltestoCarattere">
    <w:name w:val="Corpo del testo Carattere"/>
    <w:link w:val="Corpodeltesto"/>
    <w:semiHidden/>
    <w:rsid w:val="00823121"/>
    <w:rPr>
      <w:rFonts w:ascii="Arial" w:hAnsi="Arial" w:cs="Arial"/>
      <w:sz w:val="24"/>
      <w:szCs w:val="24"/>
    </w:rPr>
  </w:style>
  <w:style w:type="character" w:customStyle="1" w:styleId="Rientrocorpodeltesto2Carattere">
    <w:name w:val="Rientro corpo del testo 2 Carattere"/>
    <w:link w:val="Rientrocorpodeltesto2"/>
    <w:semiHidden/>
    <w:rsid w:val="003C68C4"/>
    <w:rPr>
      <w:rFonts w:ascii="Courier New" w:hAnsi="Courier New"/>
      <w:snapToGrid w:val="0"/>
      <w:sz w:val="22"/>
    </w:rPr>
  </w:style>
  <w:style w:type="character" w:customStyle="1" w:styleId="CorpotestoCarattere">
    <w:name w:val="Corpo testo Carattere"/>
    <w:link w:val="Corpotesto"/>
    <w:rsid w:val="00F35EBB"/>
    <w:rPr>
      <w:sz w:val="24"/>
    </w:rPr>
  </w:style>
  <w:style w:type="character" w:customStyle="1" w:styleId="Titolo1Carattere">
    <w:name w:val="Titolo 1 Carattere"/>
    <w:link w:val="Titolo1"/>
    <w:rsid w:val="00E41956"/>
    <w:rPr>
      <w:rFonts w:ascii="Arial" w:hAnsi="Arial" w:cs="Arial"/>
      <w:b/>
      <w:bCs/>
      <w:sz w:val="22"/>
      <w:szCs w:val="24"/>
    </w:rPr>
  </w:style>
  <w:style w:type="character" w:customStyle="1" w:styleId="Titolo3Carattere">
    <w:name w:val="Titolo 3 Carattere"/>
    <w:link w:val="Titolo3"/>
    <w:rsid w:val="00E41956"/>
    <w:rPr>
      <w:rFonts w:ascii="Arial" w:eastAsia="Arial Unicode MS" w:hAnsi="Arial" w:cs="Arial"/>
      <w:sz w:val="22"/>
      <w:u w:val="single"/>
    </w:rPr>
  </w:style>
  <w:style w:type="character" w:customStyle="1" w:styleId="Corpodeltesto2Carattere">
    <w:name w:val="Corpo del testo 2 Carattere"/>
    <w:link w:val="Corpodeltesto2"/>
    <w:semiHidden/>
    <w:rsid w:val="00F10D68"/>
    <w:rPr>
      <w:rFonts w:ascii="Arial" w:hAnsi="Arial" w:cs="Arial"/>
      <w:i/>
      <w:iCs/>
      <w:sz w:val="22"/>
      <w:szCs w:val="24"/>
      <w:u w:val="single"/>
    </w:rPr>
  </w:style>
  <w:style w:type="paragraph" w:customStyle="1" w:styleId="Default">
    <w:name w:val="Default"/>
    <w:qFormat/>
    <w:rsid w:val="00DE0594"/>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6E6CA2"/>
    <w:pPr>
      <w:spacing w:before="100" w:beforeAutospacing="1" w:after="100" w:afterAutospacing="1"/>
    </w:pPr>
  </w:style>
  <w:style w:type="character" w:styleId="Enfasigrassetto">
    <w:name w:val="Strong"/>
    <w:uiPriority w:val="22"/>
    <w:qFormat/>
    <w:rsid w:val="006E6CA2"/>
    <w:rPr>
      <w:b/>
      <w:bCs/>
    </w:rPr>
  </w:style>
  <w:style w:type="paragraph" w:customStyle="1" w:styleId="usoboll1">
    <w:name w:val="usoboll1"/>
    <w:basedOn w:val="Normale"/>
    <w:rsid w:val="00555D90"/>
    <w:pPr>
      <w:widowControl w:val="0"/>
      <w:tabs>
        <w:tab w:val="right" w:leader="dot" w:pos="7360"/>
      </w:tabs>
      <w:spacing w:line="482" w:lineRule="exact"/>
      <w:jc w:val="both"/>
    </w:pPr>
    <w:rPr>
      <w:szCs w:val="20"/>
    </w:rPr>
  </w:style>
  <w:style w:type="paragraph" w:customStyle="1" w:styleId="testoproposta">
    <w:name w:val="testoproposta"/>
    <w:rsid w:val="00555D90"/>
    <w:pPr>
      <w:overflowPunct w:val="0"/>
      <w:autoSpaceDE w:val="0"/>
      <w:autoSpaceDN w:val="0"/>
      <w:adjustRightInd w:val="0"/>
      <w:jc w:val="both"/>
      <w:textAlignment w:val="baseline"/>
    </w:pPr>
    <w:rPr>
      <w:sz w:val="24"/>
    </w:rPr>
  </w:style>
  <w:style w:type="paragraph" w:styleId="Testonormale">
    <w:name w:val="Plain Text"/>
    <w:basedOn w:val="Normale"/>
    <w:link w:val="TestonormaleCarattere"/>
    <w:rsid w:val="00555D90"/>
    <w:rPr>
      <w:rFonts w:ascii="Courier New" w:hAnsi="Courier New"/>
      <w:sz w:val="20"/>
      <w:szCs w:val="20"/>
      <w:lang w:val="x-none" w:eastAsia="x-none"/>
    </w:rPr>
  </w:style>
  <w:style w:type="character" w:customStyle="1" w:styleId="TestonormaleCarattere">
    <w:name w:val="Testo normale Carattere"/>
    <w:link w:val="Testonormale"/>
    <w:rsid w:val="00555D90"/>
    <w:rPr>
      <w:rFonts w:ascii="Courier New" w:hAnsi="Courier New"/>
      <w:lang w:val="x-none"/>
    </w:rPr>
  </w:style>
  <w:style w:type="paragraph" w:customStyle="1" w:styleId="mio">
    <w:name w:val="mio"/>
    <w:basedOn w:val="Normale"/>
    <w:rsid w:val="00555D90"/>
    <w:pPr>
      <w:spacing w:line="360" w:lineRule="auto"/>
      <w:jc w:val="both"/>
    </w:pPr>
    <w:rPr>
      <w:rFonts w:ascii="Arial" w:hAnsi="Arial" w:cs="Arial"/>
      <w:bCs/>
      <w:sz w:val="22"/>
      <w:szCs w:val="22"/>
    </w:rPr>
  </w:style>
  <w:style w:type="table" w:styleId="Grigliatabella">
    <w:name w:val="Table Grid"/>
    <w:basedOn w:val="Tabellanormale"/>
    <w:uiPriority w:val="39"/>
    <w:rsid w:val="005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E12EED"/>
  </w:style>
  <w:style w:type="paragraph" w:customStyle="1" w:styleId="Intestazione1">
    <w:name w:val="Intestazione1"/>
    <w:basedOn w:val="Normale"/>
    <w:next w:val="Corpotesto"/>
    <w:rsid w:val="00E12EED"/>
    <w:pPr>
      <w:suppressAutoHyphens/>
      <w:ind w:left="851" w:right="707"/>
      <w:jc w:val="center"/>
    </w:pPr>
    <w:rPr>
      <w:kern w:val="1"/>
      <w:sz w:val="54"/>
      <w:szCs w:val="20"/>
      <w:lang w:eastAsia="ar-SA"/>
    </w:rPr>
  </w:style>
  <w:style w:type="character" w:styleId="Rimandocommento">
    <w:name w:val="annotation reference"/>
    <w:uiPriority w:val="99"/>
    <w:semiHidden/>
    <w:unhideWhenUsed/>
    <w:rsid w:val="006340AC"/>
    <w:rPr>
      <w:sz w:val="16"/>
      <w:szCs w:val="16"/>
    </w:rPr>
  </w:style>
  <w:style w:type="paragraph" w:styleId="Testocommento">
    <w:name w:val="annotation text"/>
    <w:basedOn w:val="Normale"/>
    <w:link w:val="TestocommentoCarattere"/>
    <w:uiPriority w:val="99"/>
    <w:semiHidden/>
    <w:unhideWhenUsed/>
    <w:rsid w:val="006340AC"/>
    <w:rPr>
      <w:sz w:val="20"/>
      <w:szCs w:val="20"/>
    </w:rPr>
  </w:style>
  <w:style w:type="character" w:customStyle="1" w:styleId="TestocommentoCarattere">
    <w:name w:val="Testo commento Carattere"/>
    <w:basedOn w:val="Carpredefinitoparagrafo"/>
    <w:link w:val="Testocommento"/>
    <w:uiPriority w:val="99"/>
    <w:semiHidden/>
    <w:rsid w:val="006340AC"/>
  </w:style>
  <w:style w:type="paragraph" w:styleId="Soggettocommento">
    <w:name w:val="annotation subject"/>
    <w:basedOn w:val="Testocommento"/>
    <w:next w:val="Testocommento"/>
    <w:link w:val="SoggettocommentoCarattere"/>
    <w:uiPriority w:val="99"/>
    <w:semiHidden/>
    <w:unhideWhenUsed/>
    <w:rsid w:val="006340AC"/>
    <w:rPr>
      <w:b/>
      <w:bCs/>
      <w:lang w:val="x-none" w:eastAsia="x-none"/>
    </w:rPr>
  </w:style>
  <w:style w:type="character" w:customStyle="1" w:styleId="SoggettocommentoCarattere">
    <w:name w:val="Soggetto commento Carattere"/>
    <w:link w:val="Soggettocommento"/>
    <w:uiPriority w:val="99"/>
    <w:semiHidden/>
    <w:rsid w:val="006340AC"/>
    <w:rPr>
      <w:b/>
      <w:bCs/>
    </w:rPr>
  </w:style>
  <w:style w:type="character" w:customStyle="1" w:styleId="linkgazzetta">
    <w:name w:val="link_gazzetta"/>
    <w:rsid w:val="00D9431E"/>
  </w:style>
  <w:style w:type="paragraph" w:customStyle="1" w:styleId="Rientrocorpodeltesto1">
    <w:name w:val="Rientro corpo del testo1"/>
    <w:basedOn w:val="Normale"/>
    <w:rsid w:val="006F1EFD"/>
    <w:pPr>
      <w:autoSpaceDE w:val="0"/>
      <w:autoSpaceDN w:val="0"/>
      <w:spacing w:after="120"/>
      <w:ind w:left="283"/>
    </w:pPr>
    <w:rPr>
      <w:sz w:val="20"/>
      <w:szCs w:val="20"/>
    </w:rPr>
  </w:style>
  <w:style w:type="paragraph" w:customStyle="1" w:styleId="BodyText23">
    <w:name w:val="Body Text 23"/>
    <w:basedOn w:val="Normale"/>
    <w:rsid w:val="006F1EFD"/>
    <w:pPr>
      <w:widowControl w:val="0"/>
      <w:jc w:val="both"/>
    </w:pPr>
    <w:rPr>
      <w:rFonts w:ascii="Arial" w:hAnsi="Arial"/>
      <w:szCs w:val="20"/>
    </w:rPr>
  </w:style>
  <w:style w:type="paragraph" w:styleId="Paragrafoelenco">
    <w:name w:val="List Paragraph"/>
    <w:basedOn w:val="Normale"/>
    <w:uiPriority w:val="34"/>
    <w:qFormat/>
    <w:rsid w:val="00A75D59"/>
    <w:pPr>
      <w:ind w:left="720"/>
      <w:contextualSpacing/>
    </w:pPr>
  </w:style>
  <w:style w:type="character" w:styleId="Menzionenonrisolta">
    <w:name w:val="Unresolved Mention"/>
    <w:uiPriority w:val="99"/>
    <w:semiHidden/>
    <w:unhideWhenUsed/>
    <w:rsid w:val="00CA036C"/>
    <w:rPr>
      <w:color w:val="605E5C"/>
      <w:shd w:val="clear" w:color="auto" w:fill="E1DFDD"/>
    </w:rPr>
  </w:style>
  <w:style w:type="character" w:customStyle="1" w:styleId="IntestazioneCarattere">
    <w:name w:val="Intestazione Carattere"/>
    <w:link w:val="Intestazione"/>
    <w:uiPriority w:val="99"/>
    <w:locked/>
    <w:rsid w:val="00D70B4C"/>
    <w:rPr>
      <w:sz w:val="24"/>
      <w:szCs w:val="24"/>
    </w:rPr>
  </w:style>
  <w:style w:type="character" w:customStyle="1" w:styleId="PidipaginaCarattere">
    <w:name w:val="Piè di pagina Carattere"/>
    <w:link w:val="Pidipagina"/>
    <w:uiPriority w:val="99"/>
    <w:locked/>
    <w:rsid w:val="004C64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259">
      <w:bodyDiv w:val="1"/>
      <w:marLeft w:val="0"/>
      <w:marRight w:val="0"/>
      <w:marTop w:val="0"/>
      <w:marBottom w:val="0"/>
      <w:divBdr>
        <w:top w:val="none" w:sz="0" w:space="0" w:color="auto"/>
        <w:left w:val="none" w:sz="0" w:space="0" w:color="auto"/>
        <w:bottom w:val="none" w:sz="0" w:space="0" w:color="auto"/>
        <w:right w:val="none" w:sz="0" w:space="0" w:color="auto"/>
      </w:divBdr>
    </w:div>
    <w:div w:id="7874734">
      <w:bodyDiv w:val="1"/>
      <w:marLeft w:val="0"/>
      <w:marRight w:val="0"/>
      <w:marTop w:val="0"/>
      <w:marBottom w:val="0"/>
      <w:divBdr>
        <w:top w:val="none" w:sz="0" w:space="0" w:color="auto"/>
        <w:left w:val="none" w:sz="0" w:space="0" w:color="auto"/>
        <w:bottom w:val="none" w:sz="0" w:space="0" w:color="auto"/>
        <w:right w:val="none" w:sz="0" w:space="0" w:color="auto"/>
      </w:divBdr>
    </w:div>
    <w:div w:id="18968399">
      <w:bodyDiv w:val="1"/>
      <w:marLeft w:val="0"/>
      <w:marRight w:val="0"/>
      <w:marTop w:val="0"/>
      <w:marBottom w:val="0"/>
      <w:divBdr>
        <w:top w:val="none" w:sz="0" w:space="0" w:color="auto"/>
        <w:left w:val="none" w:sz="0" w:space="0" w:color="auto"/>
        <w:bottom w:val="none" w:sz="0" w:space="0" w:color="auto"/>
        <w:right w:val="none" w:sz="0" w:space="0" w:color="auto"/>
      </w:divBdr>
    </w:div>
    <w:div w:id="49505749">
      <w:bodyDiv w:val="1"/>
      <w:marLeft w:val="0"/>
      <w:marRight w:val="0"/>
      <w:marTop w:val="0"/>
      <w:marBottom w:val="0"/>
      <w:divBdr>
        <w:top w:val="none" w:sz="0" w:space="0" w:color="auto"/>
        <w:left w:val="none" w:sz="0" w:space="0" w:color="auto"/>
        <w:bottom w:val="none" w:sz="0" w:space="0" w:color="auto"/>
        <w:right w:val="none" w:sz="0" w:space="0" w:color="auto"/>
      </w:divBdr>
    </w:div>
    <w:div w:id="74086569">
      <w:bodyDiv w:val="1"/>
      <w:marLeft w:val="0"/>
      <w:marRight w:val="0"/>
      <w:marTop w:val="0"/>
      <w:marBottom w:val="0"/>
      <w:divBdr>
        <w:top w:val="none" w:sz="0" w:space="0" w:color="auto"/>
        <w:left w:val="none" w:sz="0" w:space="0" w:color="auto"/>
        <w:bottom w:val="none" w:sz="0" w:space="0" w:color="auto"/>
        <w:right w:val="none" w:sz="0" w:space="0" w:color="auto"/>
      </w:divBdr>
    </w:div>
    <w:div w:id="99572300">
      <w:bodyDiv w:val="1"/>
      <w:marLeft w:val="0"/>
      <w:marRight w:val="0"/>
      <w:marTop w:val="0"/>
      <w:marBottom w:val="0"/>
      <w:divBdr>
        <w:top w:val="none" w:sz="0" w:space="0" w:color="auto"/>
        <w:left w:val="none" w:sz="0" w:space="0" w:color="auto"/>
        <w:bottom w:val="none" w:sz="0" w:space="0" w:color="auto"/>
        <w:right w:val="none" w:sz="0" w:space="0" w:color="auto"/>
      </w:divBdr>
    </w:div>
    <w:div w:id="125706677">
      <w:bodyDiv w:val="1"/>
      <w:marLeft w:val="0"/>
      <w:marRight w:val="0"/>
      <w:marTop w:val="0"/>
      <w:marBottom w:val="0"/>
      <w:divBdr>
        <w:top w:val="none" w:sz="0" w:space="0" w:color="auto"/>
        <w:left w:val="none" w:sz="0" w:space="0" w:color="auto"/>
        <w:bottom w:val="none" w:sz="0" w:space="0" w:color="auto"/>
        <w:right w:val="none" w:sz="0" w:space="0" w:color="auto"/>
      </w:divBdr>
    </w:div>
    <w:div w:id="144901236">
      <w:bodyDiv w:val="1"/>
      <w:marLeft w:val="0"/>
      <w:marRight w:val="0"/>
      <w:marTop w:val="0"/>
      <w:marBottom w:val="0"/>
      <w:divBdr>
        <w:top w:val="none" w:sz="0" w:space="0" w:color="auto"/>
        <w:left w:val="none" w:sz="0" w:space="0" w:color="auto"/>
        <w:bottom w:val="none" w:sz="0" w:space="0" w:color="auto"/>
        <w:right w:val="none" w:sz="0" w:space="0" w:color="auto"/>
      </w:divBdr>
    </w:div>
    <w:div w:id="189489844">
      <w:bodyDiv w:val="1"/>
      <w:marLeft w:val="0"/>
      <w:marRight w:val="0"/>
      <w:marTop w:val="0"/>
      <w:marBottom w:val="0"/>
      <w:divBdr>
        <w:top w:val="none" w:sz="0" w:space="0" w:color="auto"/>
        <w:left w:val="none" w:sz="0" w:space="0" w:color="auto"/>
        <w:bottom w:val="none" w:sz="0" w:space="0" w:color="auto"/>
        <w:right w:val="none" w:sz="0" w:space="0" w:color="auto"/>
      </w:divBdr>
    </w:div>
    <w:div w:id="212039844">
      <w:bodyDiv w:val="1"/>
      <w:marLeft w:val="0"/>
      <w:marRight w:val="0"/>
      <w:marTop w:val="0"/>
      <w:marBottom w:val="0"/>
      <w:divBdr>
        <w:top w:val="none" w:sz="0" w:space="0" w:color="auto"/>
        <w:left w:val="none" w:sz="0" w:space="0" w:color="auto"/>
        <w:bottom w:val="none" w:sz="0" w:space="0" w:color="auto"/>
        <w:right w:val="none" w:sz="0" w:space="0" w:color="auto"/>
      </w:divBdr>
    </w:div>
    <w:div w:id="253589487">
      <w:bodyDiv w:val="1"/>
      <w:marLeft w:val="0"/>
      <w:marRight w:val="0"/>
      <w:marTop w:val="0"/>
      <w:marBottom w:val="0"/>
      <w:divBdr>
        <w:top w:val="none" w:sz="0" w:space="0" w:color="auto"/>
        <w:left w:val="none" w:sz="0" w:space="0" w:color="auto"/>
        <w:bottom w:val="none" w:sz="0" w:space="0" w:color="auto"/>
        <w:right w:val="none" w:sz="0" w:space="0" w:color="auto"/>
      </w:divBdr>
    </w:div>
    <w:div w:id="275721072">
      <w:bodyDiv w:val="1"/>
      <w:marLeft w:val="0"/>
      <w:marRight w:val="0"/>
      <w:marTop w:val="0"/>
      <w:marBottom w:val="0"/>
      <w:divBdr>
        <w:top w:val="none" w:sz="0" w:space="0" w:color="auto"/>
        <w:left w:val="none" w:sz="0" w:space="0" w:color="auto"/>
        <w:bottom w:val="none" w:sz="0" w:space="0" w:color="auto"/>
        <w:right w:val="none" w:sz="0" w:space="0" w:color="auto"/>
      </w:divBdr>
    </w:div>
    <w:div w:id="300699602">
      <w:bodyDiv w:val="1"/>
      <w:marLeft w:val="0"/>
      <w:marRight w:val="0"/>
      <w:marTop w:val="0"/>
      <w:marBottom w:val="0"/>
      <w:divBdr>
        <w:top w:val="none" w:sz="0" w:space="0" w:color="auto"/>
        <w:left w:val="none" w:sz="0" w:space="0" w:color="auto"/>
        <w:bottom w:val="none" w:sz="0" w:space="0" w:color="auto"/>
        <w:right w:val="none" w:sz="0" w:space="0" w:color="auto"/>
      </w:divBdr>
    </w:div>
    <w:div w:id="328409651">
      <w:bodyDiv w:val="1"/>
      <w:marLeft w:val="0"/>
      <w:marRight w:val="0"/>
      <w:marTop w:val="0"/>
      <w:marBottom w:val="0"/>
      <w:divBdr>
        <w:top w:val="none" w:sz="0" w:space="0" w:color="auto"/>
        <w:left w:val="none" w:sz="0" w:space="0" w:color="auto"/>
        <w:bottom w:val="none" w:sz="0" w:space="0" w:color="auto"/>
        <w:right w:val="none" w:sz="0" w:space="0" w:color="auto"/>
      </w:divBdr>
      <w:divsChild>
        <w:div w:id="185850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9940">
      <w:bodyDiv w:val="1"/>
      <w:marLeft w:val="0"/>
      <w:marRight w:val="0"/>
      <w:marTop w:val="0"/>
      <w:marBottom w:val="0"/>
      <w:divBdr>
        <w:top w:val="none" w:sz="0" w:space="0" w:color="auto"/>
        <w:left w:val="none" w:sz="0" w:space="0" w:color="auto"/>
        <w:bottom w:val="none" w:sz="0" w:space="0" w:color="auto"/>
        <w:right w:val="none" w:sz="0" w:space="0" w:color="auto"/>
      </w:divBdr>
    </w:div>
    <w:div w:id="386610885">
      <w:bodyDiv w:val="1"/>
      <w:marLeft w:val="0"/>
      <w:marRight w:val="0"/>
      <w:marTop w:val="0"/>
      <w:marBottom w:val="0"/>
      <w:divBdr>
        <w:top w:val="none" w:sz="0" w:space="0" w:color="auto"/>
        <w:left w:val="none" w:sz="0" w:space="0" w:color="auto"/>
        <w:bottom w:val="none" w:sz="0" w:space="0" w:color="auto"/>
        <w:right w:val="none" w:sz="0" w:space="0" w:color="auto"/>
      </w:divBdr>
    </w:div>
    <w:div w:id="461310357">
      <w:bodyDiv w:val="1"/>
      <w:marLeft w:val="0"/>
      <w:marRight w:val="0"/>
      <w:marTop w:val="0"/>
      <w:marBottom w:val="0"/>
      <w:divBdr>
        <w:top w:val="none" w:sz="0" w:space="0" w:color="auto"/>
        <w:left w:val="none" w:sz="0" w:space="0" w:color="auto"/>
        <w:bottom w:val="none" w:sz="0" w:space="0" w:color="auto"/>
        <w:right w:val="none" w:sz="0" w:space="0" w:color="auto"/>
      </w:divBdr>
      <w:divsChild>
        <w:div w:id="216019542">
          <w:marLeft w:val="0"/>
          <w:marRight w:val="0"/>
          <w:marTop w:val="0"/>
          <w:marBottom w:val="0"/>
          <w:divBdr>
            <w:top w:val="none" w:sz="0" w:space="0" w:color="auto"/>
            <w:left w:val="none" w:sz="0" w:space="0" w:color="auto"/>
            <w:bottom w:val="none" w:sz="0" w:space="0" w:color="auto"/>
            <w:right w:val="none" w:sz="0" w:space="0" w:color="auto"/>
          </w:divBdr>
          <w:divsChild>
            <w:div w:id="1796020766">
              <w:marLeft w:val="0"/>
              <w:marRight w:val="0"/>
              <w:marTop w:val="0"/>
              <w:marBottom w:val="0"/>
              <w:divBdr>
                <w:top w:val="none" w:sz="0" w:space="0" w:color="auto"/>
                <w:left w:val="none" w:sz="0" w:space="0" w:color="auto"/>
                <w:bottom w:val="none" w:sz="0" w:space="0" w:color="auto"/>
                <w:right w:val="none" w:sz="0" w:space="0" w:color="auto"/>
              </w:divBdr>
              <w:divsChild>
                <w:div w:id="1938098983">
                  <w:marLeft w:val="0"/>
                  <w:marRight w:val="0"/>
                  <w:marTop w:val="0"/>
                  <w:marBottom w:val="0"/>
                  <w:divBdr>
                    <w:top w:val="none" w:sz="0" w:space="0" w:color="auto"/>
                    <w:left w:val="none" w:sz="0" w:space="0" w:color="auto"/>
                    <w:bottom w:val="none" w:sz="0" w:space="0" w:color="auto"/>
                    <w:right w:val="none" w:sz="0" w:space="0" w:color="auto"/>
                  </w:divBdr>
                  <w:divsChild>
                    <w:div w:id="996542587">
                      <w:marLeft w:val="0"/>
                      <w:marRight w:val="0"/>
                      <w:marTop w:val="0"/>
                      <w:marBottom w:val="0"/>
                      <w:divBdr>
                        <w:top w:val="none" w:sz="0" w:space="0" w:color="auto"/>
                        <w:left w:val="none" w:sz="0" w:space="0" w:color="auto"/>
                        <w:bottom w:val="none" w:sz="0" w:space="0" w:color="auto"/>
                        <w:right w:val="none" w:sz="0" w:space="0" w:color="auto"/>
                      </w:divBdr>
                      <w:divsChild>
                        <w:div w:id="1121799675">
                          <w:marLeft w:val="0"/>
                          <w:marRight w:val="0"/>
                          <w:marTop w:val="0"/>
                          <w:marBottom w:val="0"/>
                          <w:divBdr>
                            <w:top w:val="none" w:sz="0" w:space="0" w:color="auto"/>
                            <w:left w:val="none" w:sz="0" w:space="0" w:color="auto"/>
                            <w:bottom w:val="none" w:sz="0" w:space="0" w:color="auto"/>
                            <w:right w:val="none" w:sz="0" w:space="0" w:color="auto"/>
                          </w:divBdr>
                          <w:divsChild>
                            <w:div w:id="278218045">
                              <w:marLeft w:val="0"/>
                              <w:marRight w:val="0"/>
                              <w:marTop w:val="0"/>
                              <w:marBottom w:val="0"/>
                              <w:divBdr>
                                <w:top w:val="none" w:sz="0" w:space="0" w:color="auto"/>
                                <w:left w:val="none" w:sz="0" w:space="0" w:color="auto"/>
                                <w:bottom w:val="none" w:sz="0" w:space="0" w:color="auto"/>
                                <w:right w:val="none" w:sz="0" w:space="0" w:color="auto"/>
                              </w:divBdr>
                              <w:divsChild>
                                <w:div w:id="175774706">
                                  <w:marLeft w:val="0"/>
                                  <w:marRight w:val="0"/>
                                  <w:marTop w:val="0"/>
                                  <w:marBottom w:val="0"/>
                                  <w:divBdr>
                                    <w:top w:val="none" w:sz="0" w:space="0" w:color="auto"/>
                                    <w:left w:val="none" w:sz="0" w:space="0" w:color="auto"/>
                                    <w:bottom w:val="none" w:sz="0" w:space="0" w:color="auto"/>
                                    <w:right w:val="none" w:sz="0" w:space="0" w:color="auto"/>
                                  </w:divBdr>
                                  <w:divsChild>
                                    <w:div w:id="1518693167">
                                      <w:marLeft w:val="0"/>
                                      <w:marRight w:val="0"/>
                                      <w:marTop w:val="0"/>
                                      <w:marBottom w:val="0"/>
                                      <w:divBdr>
                                        <w:top w:val="none" w:sz="0" w:space="0" w:color="auto"/>
                                        <w:left w:val="none" w:sz="0" w:space="0" w:color="auto"/>
                                        <w:bottom w:val="none" w:sz="0" w:space="0" w:color="auto"/>
                                        <w:right w:val="none" w:sz="0" w:space="0" w:color="auto"/>
                                      </w:divBdr>
                                      <w:divsChild>
                                        <w:div w:id="1887059361">
                                          <w:marLeft w:val="0"/>
                                          <w:marRight w:val="0"/>
                                          <w:marTop w:val="0"/>
                                          <w:marBottom w:val="0"/>
                                          <w:divBdr>
                                            <w:top w:val="none" w:sz="0" w:space="0" w:color="auto"/>
                                            <w:left w:val="none" w:sz="0" w:space="0" w:color="auto"/>
                                            <w:bottom w:val="none" w:sz="0" w:space="0" w:color="auto"/>
                                            <w:right w:val="none" w:sz="0" w:space="0" w:color="auto"/>
                                          </w:divBdr>
                                          <w:divsChild>
                                            <w:div w:id="2086562993">
                                              <w:marLeft w:val="0"/>
                                              <w:marRight w:val="0"/>
                                              <w:marTop w:val="0"/>
                                              <w:marBottom w:val="0"/>
                                              <w:divBdr>
                                                <w:top w:val="none" w:sz="0" w:space="0" w:color="auto"/>
                                                <w:left w:val="none" w:sz="0" w:space="0" w:color="auto"/>
                                                <w:bottom w:val="none" w:sz="0" w:space="0" w:color="auto"/>
                                                <w:right w:val="none" w:sz="0" w:space="0" w:color="auto"/>
                                              </w:divBdr>
                                              <w:divsChild>
                                                <w:div w:id="1330714625">
                                                  <w:marLeft w:val="0"/>
                                                  <w:marRight w:val="0"/>
                                                  <w:marTop w:val="0"/>
                                                  <w:marBottom w:val="0"/>
                                                  <w:divBdr>
                                                    <w:top w:val="none" w:sz="0" w:space="0" w:color="auto"/>
                                                    <w:left w:val="none" w:sz="0" w:space="0" w:color="auto"/>
                                                    <w:bottom w:val="none" w:sz="0" w:space="0" w:color="auto"/>
                                                    <w:right w:val="none" w:sz="0" w:space="0" w:color="auto"/>
                                                  </w:divBdr>
                                                  <w:divsChild>
                                                    <w:div w:id="1598440485">
                                                      <w:marLeft w:val="0"/>
                                                      <w:marRight w:val="0"/>
                                                      <w:marTop w:val="0"/>
                                                      <w:marBottom w:val="0"/>
                                                      <w:divBdr>
                                                        <w:top w:val="none" w:sz="0" w:space="0" w:color="auto"/>
                                                        <w:left w:val="none" w:sz="0" w:space="0" w:color="auto"/>
                                                        <w:bottom w:val="none" w:sz="0" w:space="0" w:color="auto"/>
                                                        <w:right w:val="none" w:sz="0" w:space="0" w:color="auto"/>
                                                      </w:divBdr>
                                                      <w:divsChild>
                                                        <w:div w:id="689139625">
                                                          <w:marLeft w:val="0"/>
                                                          <w:marRight w:val="0"/>
                                                          <w:marTop w:val="0"/>
                                                          <w:marBottom w:val="0"/>
                                                          <w:divBdr>
                                                            <w:top w:val="none" w:sz="0" w:space="0" w:color="auto"/>
                                                            <w:left w:val="none" w:sz="0" w:space="0" w:color="auto"/>
                                                            <w:bottom w:val="none" w:sz="0" w:space="0" w:color="auto"/>
                                                            <w:right w:val="none" w:sz="0" w:space="0" w:color="auto"/>
                                                          </w:divBdr>
                                                          <w:divsChild>
                                                            <w:div w:id="1035304263">
                                                              <w:marLeft w:val="0"/>
                                                              <w:marRight w:val="0"/>
                                                              <w:marTop w:val="0"/>
                                                              <w:marBottom w:val="0"/>
                                                              <w:divBdr>
                                                                <w:top w:val="none" w:sz="0" w:space="0" w:color="auto"/>
                                                                <w:left w:val="none" w:sz="0" w:space="0" w:color="auto"/>
                                                                <w:bottom w:val="none" w:sz="0" w:space="0" w:color="auto"/>
                                                                <w:right w:val="none" w:sz="0" w:space="0" w:color="auto"/>
                                                              </w:divBdr>
                                                              <w:divsChild>
                                                                <w:div w:id="196085352">
                                                                  <w:marLeft w:val="0"/>
                                                                  <w:marRight w:val="0"/>
                                                                  <w:marTop w:val="0"/>
                                                                  <w:marBottom w:val="0"/>
                                                                  <w:divBdr>
                                                                    <w:top w:val="none" w:sz="0" w:space="0" w:color="auto"/>
                                                                    <w:left w:val="none" w:sz="0" w:space="0" w:color="auto"/>
                                                                    <w:bottom w:val="none" w:sz="0" w:space="0" w:color="auto"/>
                                                                    <w:right w:val="none" w:sz="0" w:space="0" w:color="auto"/>
                                                                  </w:divBdr>
                                                                  <w:divsChild>
                                                                    <w:div w:id="1080325395">
                                                                      <w:marLeft w:val="0"/>
                                                                      <w:marRight w:val="0"/>
                                                                      <w:marTop w:val="0"/>
                                                                      <w:marBottom w:val="0"/>
                                                                      <w:divBdr>
                                                                        <w:top w:val="none" w:sz="0" w:space="0" w:color="auto"/>
                                                                        <w:left w:val="none" w:sz="0" w:space="0" w:color="auto"/>
                                                                        <w:bottom w:val="none" w:sz="0" w:space="0" w:color="auto"/>
                                                                        <w:right w:val="none" w:sz="0" w:space="0" w:color="auto"/>
                                                                      </w:divBdr>
                                                                      <w:divsChild>
                                                                        <w:div w:id="253057779">
                                                                          <w:marLeft w:val="0"/>
                                                                          <w:marRight w:val="0"/>
                                                                          <w:marTop w:val="0"/>
                                                                          <w:marBottom w:val="0"/>
                                                                          <w:divBdr>
                                                                            <w:top w:val="none" w:sz="0" w:space="0" w:color="auto"/>
                                                                            <w:left w:val="none" w:sz="0" w:space="0" w:color="auto"/>
                                                                            <w:bottom w:val="none" w:sz="0" w:space="0" w:color="auto"/>
                                                                            <w:right w:val="none" w:sz="0" w:space="0" w:color="auto"/>
                                                                          </w:divBdr>
                                                                          <w:divsChild>
                                                                            <w:div w:id="1337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53257">
      <w:bodyDiv w:val="1"/>
      <w:marLeft w:val="0"/>
      <w:marRight w:val="0"/>
      <w:marTop w:val="0"/>
      <w:marBottom w:val="0"/>
      <w:divBdr>
        <w:top w:val="none" w:sz="0" w:space="0" w:color="auto"/>
        <w:left w:val="none" w:sz="0" w:space="0" w:color="auto"/>
        <w:bottom w:val="none" w:sz="0" w:space="0" w:color="auto"/>
        <w:right w:val="none" w:sz="0" w:space="0" w:color="auto"/>
      </w:divBdr>
    </w:div>
    <w:div w:id="519898626">
      <w:bodyDiv w:val="1"/>
      <w:marLeft w:val="0"/>
      <w:marRight w:val="0"/>
      <w:marTop w:val="0"/>
      <w:marBottom w:val="0"/>
      <w:divBdr>
        <w:top w:val="none" w:sz="0" w:space="0" w:color="auto"/>
        <w:left w:val="none" w:sz="0" w:space="0" w:color="auto"/>
        <w:bottom w:val="none" w:sz="0" w:space="0" w:color="auto"/>
        <w:right w:val="none" w:sz="0" w:space="0" w:color="auto"/>
      </w:divBdr>
    </w:div>
    <w:div w:id="576480883">
      <w:bodyDiv w:val="1"/>
      <w:marLeft w:val="0"/>
      <w:marRight w:val="0"/>
      <w:marTop w:val="0"/>
      <w:marBottom w:val="0"/>
      <w:divBdr>
        <w:top w:val="none" w:sz="0" w:space="0" w:color="auto"/>
        <w:left w:val="none" w:sz="0" w:space="0" w:color="auto"/>
        <w:bottom w:val="none" w:sz="0" w:space="0" w:color="auto"/>
        <w:right w:val="none" w:sz="0" w:space="0" w:color="auto"/>
      </w:divBdr>
      <w:divsChild>
        <w:div w:id="1806700402">
          <w:marLeft w:val="0"/>
          <w:marRight w:val="0"/>
          <w:marTop w:val="0"/>
          <w:marBottom w:val="0"/>
          <w:divBdr>
            <w:top w:val="none" w:sz="0" w:space="0" w:color="auto"/>
            <w:left w:val="none" w:sz="0" w:space="0" w:color="auto"/>
            <w:bottom w:val="none" w:sz="0" w:space="0" w:color="auto"/>
            <w:right w:val="none" w:sz="0" w:space="0" w:color="auto"/>
          </w:divBdr>
          <w:divsChild>
            <w:div w:id="789663836">
              <w:marLeft w:val="0"/>
              <w:marRight w:val="0"/>
              <w:marTop w:val="0"/>
              <w:marBottom w:val="0"/>
              <w:divBdr>
                <w:top w:val="none" w:sz="0" w:space="0" w:color="auto"/>
                <w:left w:val="none" w:sz="0" w:space="0" w:color="auto"/>
                <w:bottom w:val="none" w:sz="0" w:space="0" w:color="auto"/>
                <w:right w:val="none" w:sz="0" w:space="0" w:color="auto"/>
              </w:divBdr>
              <w:divsChild>
                <w:div w:id="732894120">
                  <w:marLeft w:val="0"/>
                  <w:marRight w:val="0"/>
                  <w:marTop w:val="0"/>
                  <w:marBottom w:val="0"/>
                  <w:divBdr>
                    <w:top w:val="none" w:sz="0" w:space="0" w:color="auto"/>
                    <w:left w:val="none" w:sz="0" w:space="0" w:color="auto"/>
                    <w:bottom w:val="none" w:sz="0" w:space="0" w:color="auto"/>
                    <w:right w:val="none" w:sz="0" w:space="0" w:color="auto"/>
                  </w:divBdr>
                  <w:divsChild>
                    <w:div w:id="727338654">
                      <w:marLeft w:val="0"/>
                      <w:marRight w:val="0"/>
                      <w:marTop w:val="0"/>
                      <w:marBottom w:val="0"/>
                      <w:divBdr>
                        <w:top w:val="none" w:sz="0" w:space="0" w:color="auto"/>
                        <w:left w:val="none" w:sz="0" w:space="0" w:color="auto"/>
                        <w:bottom w:val="none" w:sz="0" w:space="0" w:color="auto"/>
                        <w:right w:val="none" w:sz="0" w:space="0" w:color="auto"/>
                      </w:divBdr>
                      <w:divsChild>
                        <w:div w:id="1556041921">
                          <w:marLeft w:val="0"/>
                          <w:marRight w:val="0"/>
                          <w:marTop w:val="0"/>
                          <w:marBottom w:val="0"/>
                          <w:divBdr>
                            <w:top w:val="none" w:sz="0" w:space="0" w:color="auto"/>
                            <w:left w:val="none" w:sz="0" w:space="0" w:color="auto"/>
                            <w:bottom w:val="none" w:sz="0" w:space="0" w:color="auto"/>
                            <w:right w:val="none" w:sz="0" w:space="0" w:color="auto"/>
                          </w:divBdr>
                          <w:divsChild>
                            <w:div w:id="1910193372">
                              <w:marLeft w:val="75"/>
                              <w:marRight w:val="75"/>
                              <w:marTop w:val="75"/>
                              <w:marBottom w:val="75"/>
                              <w:divBdr>
                                <w:top w:val="none" w:sz="0" w:space="0" w:color="auto"/>
                                <w:left w:val="none" w:sz="0" w:space="0" w:color="auto"/>
                                <w:bottom w:val="none" w:sz="0" w:space="0" w:color="auto"/>
                                <w:right w:val="none" w:sz="0" w:space="0" w:color="auto"/>
                              </w:divBdr>
                              <w:divsChild>
                                <w:div w:id="340814151">
                                  <w:marLeft w:val="0"/>
                                  <w:marRight w:val="0"/>
                                  <w:marTop w:val="0"/>
                                  <w:marBottom w:val="0"/>
                                  <w:divBdr>
                                    <w:top w:val="none" w:sz="0" w:space="0" w:color="auto"/>
                                    <w:left w:val="none" w:sz="0" w:space="0" w:color="auto"/>
                                    <w:bottom w:val="none" w:sz="0" w:space="0" w:color="auto"/>
                                    <w:right w:val="none" w:sz="0" w:space="0" w:color="auto"/>
                                  </w:divBdr>
                                  <w:divsChild>
                                    <w:div w:id="378554720">
                                      <w:marLeft w:val="0"/>
                                      <w:marRight w:val="0"/>
                                      <w:marTop w:val="0"/>
                                      <w:marBottom w:val="0"/>
                                      <w:divBdr>
                                        <w:top w:val="none" w:sz="0" w:space="0" w:color="auto"/>
                                        <w:left w:val="none" w:sz="0" w:space="0" w:color="auto"/>
                                        <w:bottom w:val="none" w:sz="0" w:space="0" w:color="auto"/>
                                        <w:right w:val="none" w:sz="0" w:space="0" w:color="auto"/>
                                      </w:divBdr>
                                      <w:divsChild>
                                        <w:div w:id="1919559566">
                                          <w:marLeft w:val="0"/>
                                          <w:marRight w:val="0"/>
                                          <w:marTop w:val="0"/>
                                          <w:marBottom w:val="0"/>
                                          <w:divBdr>
                                            <w:top w:val="none" w:sz="0" w:space="0" w:color="auto"/>
                                            <w:left w:val="none" w:sz="0" w:space="0" w:color="auto"/>
                                            <w:bottom w:val="none" w:sz="0" w:space="0" w:color="auto"/>
                                            <w:right w:val="none" w:sz="0" w:space="0" w:color="auto"/>
                                          </w:divBdr>
                                          <w:divsChild>
                                            <w:div w:id="1650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14091">
      <w:bodyDiv w:val="1"/>
      <w:marLeft w:val="0"/>
      <w:marRight w:val="0"/>
      <w:marTop w:val="0"/>
      <w:marBottom w:val="0"/>
      <w:divBdr>
        <w:top w:val="none" w:sz="0" w:space="0" w:color="auto"/>
        <w:left w:val="none" w:sz="0" w:space="0" w:color="auto"/>
        <w:bottom w:val="none" w:sz="0" w:space="0" w:color="auto"/>
        <w:right w:val="none" w:sz="0" w:space="0" w:color="auto"/>
      </w:divBdr>
    </w:div>
    <w:div w:id="639119077">
      <w:bodyDiv w:val="1"/>
      <w:marLeft w:val="0"/>
      <w:marRight w:val="0"/>
      <w:marTop w:val="0"/>
      <w:marBottom w:val="0"/>
      <w:divBdr>
        <w:top w:val="none" w:sz="0" w:space="0" w:color="auto"/>
        <w:left w:val="none" w:sz="0" w:space="0" w:color="auto"/>
        <w:bottom w:val="none" w:sz="0" w:space="0" w:color="auto"/>
        <w:right w:val="none" w:sz="0" w:space="0" w:color="auto"/>
      </w:divBdr>
    </w:div>
    <w:div w:id="686102710">
      <w:bodyDiv w:val="1"/>
      <w:marLeft w:val="0"/>
      <w:marRight w:val="0"/>
      <w:marTop w:val="0"/>
      <w:marBottom w:val="0"/>
      <w:divBdr>
        <w:top w:val="none" w:sz="0" w:space="0" w:color="auto"/>
        <w:left w:val="none" w:sz="0" w:space="0" w:color="auto"/>
        <w:bottom w:val="none" w:sz="0" w:space="0" w:color="auto"/>
        <w:right w:val="none" w:sz="0" w:space="0" w:color="auto"/>
      </w:divBdr>
    </w:div>
    <w:div w:id="698238617">
      <w:bodyDiv w:val="1"/>
      <w:marLeft w:val="0"/>
      <w:marRight w:val="0"/>
      <w:marTop w:val="0"/>
      <w:marBottom w:val="0"/>
      <w:divBdr>
        <w:top w:val="none" w:sz="0" w:space="0" w:color="auto"/>
        <w:left w:val="none" w:sz="0" w:space="0" w:color="auto"/>
        <w:bottom w:val="none" w:sz="0" w:space="0" w:color="auto"/>
        <w:right w:val="none" w:sz="0" w:space="0" w:color="auto"/>
      </w:divBdr>
    </w:div>
    <w:div w:id="705835995">
      <w:bodyDiv w:val="1"/>
      <w:marLeft w:val="0"/>
      <w:marRight w:val="0"/>
      <w:marTop w:val="0"/>
      <w:marBottom w:val="0"/>
      <w:divBdr>
        <w:top w:val="none" w:sz="0" w:space="0" w:color="auto"/>
        <w:left w:val="none" w:sz="0" w:space="0" w:color="auto"/>
        <w:bottom w:val="none" w:sz="0" w:space="0" w:color="auto"/>
        <w:right w:val="none" w:sz="0" w:space="0" w:color="auto"/>
      </w:divBdr>
    </w:div>
    <w:div w:id="773553987">
      <w:bodyDiv w:val="1"/>
      <w:marLeft w:val="0"/>
      <w:marRight w:val="0"/>
      <w:marTop w:val="0"/>
      <w:marBottom w:val="0"/>
      <w:divBdr>
        <w:top w:val="none" w:sz="0" w:space="0" w:color="auto"/>
        <w:left w:val="none" w:sz="0" w:space="0" w:color="auto"/>
        <w:bottom w:val="none" w:sz="0" w:space="0" w:color="auto"/>
        <w:right w:val="none" w:sz="0" w:space="0" w:color="auto"/>
      </w:divBdr>
    </w:div>
    <w:div w:id="784664711">
      <w:bodyDiv w:val="1"/>
      <w:marLeft w:val="0"/>
      <w:marRight w:val="0"/>
      <w:marTop w:val="0"/>
      <w:marBottom w:val="0"/>
      <w:divBdr>
        <w:top w:val="none" w:sz="0" w:space="0" w:color="auto"/>
        <w:left w:val="none" w:sz="0" w:space="0" w:color="auto"/>
        <w:bottom w:val="none" w:sz="0" w:space="0" w:color="auto"/>
        <w:right w:val="none" w:sz="0" w:space="0" w:color="auto"/>
      </w:divBdr>
    </w:div>
    <w:div w:id="845287478">
      <w:bodyDiv w:val="1"/>
      <w:marLeft w:val="0"/>
      <w:marRight w:val="0"/>
      <w:marTop w:val="0"/>
      <w:marBottom w:val="0"/>
      <w:divBdr>
        <w:top w:val="none" w:sz="0" w:space="0" w:color="auto"/>
        <w:left w:val="none" w:sz="0" w:space="0" w:color="auto"/>
        <w:bottom w:val="none" w:sz="0" w:space="0" w:color="auto"/>
        <w:right w:val="none" w:sz="0" w:space="0" w:color="auto"/>
      </w:divBdr>
    </w:div>
    <w:div w:id="850492863">
      <w:bodyDiv w:val="1"/>
      <w:marLeft w:val="0"/>
      <w:marRight w:val="0"/>
      <w:marTop w:val="0"/>
      <w:marBottom w:val="0"/>
      <w:divBdr>
        <w:top w:val="none" w:sz="0" w:space="0" w:color="auto"/>
        <w:left w:val="none" w:sz="0" w:space="0" w:color="auto"/>
        <w:bottom w:val="none" w:sz="0" w:space="0" w:color="auto"/>
        <w:right w:val="none" w:sz="0" w:space="0" w:color="auto"/>
      </w:divBdr>
    </w:div>
    <w:div w:id="861170360">
      <w:bodyDiv w:val="1"/>
      <w:marLeft w:val="0"/>
      <w:marRight w:val="0"/>
      <w:marTop w:val="0"/>
      <w:marBottom w:val="0"/>
      <w:divBdr>
        <w:top w:val="none" w:sz="0" w:space="0" w:color="auto"/>
        <w:left w:val="none" w:sz="0" w:space="0" w:color="auto"/>
        <w:bottom w:val="none" w:sz="0" w:space="0" w:color="auto"/>
        <w:right w:val="none" w:sz="0" w:space="0" w:color="auto"/>
      </w:divBdr>
    </w:div>
    <w:div w:id="878396585">
      <w:bodyDiv w:val="1"/>
      <w:marLeft w:val="0"/>
      <w:marRight w:val="0"/>
      <w:marTop w:val="0"/>
      <w:marBottom w:val="0"/>
      <w:divBdr>
        <w:top w:val="none" w:sz="0" w:space="0" w:color="auto"/>
        <w:left w:val="none" w:sz="0" w:space="0" w:color="auto"/>
        <w:bottom w:val="none" w:sz="0" w:space="0" w:color="auto"/>
        <w:right w:val="none" w:sz="0" w:space="0" w:color="auto"/>
      </w:divBdr>
    </w:div>
    <w:div w:id="897017299">
      <w:bodyDiv w:val="1"/>
      <w:marLeft w:val="0"/>
      <w:marRight w:val="0"/>
      <w:marTop w:val="0"/>
      <w:marBottom w:val="0"/>
      <w:divBdr>
        <w:top w:val="none" w:sz="0" w:space="0" w:color="auto"/>
        <w:left w:val="none" w:sz="0" w:space="0" w:color="auto"/>
        <w:bottom w:val="none" w:sz="0" w:space="0" w:color="auto"/>
        <w:right w:val="none" w:sz="0" w:space="0" w:color="auto"/>
      </w:divBdr>
    </w:div>
    <w:div w:id="903560782">
      <w:bodyDiv w:val="1"/>
      <w:marLeft w:val="0"/>
      <w:marRight w:val="0"/>
      <w:marTop w:val="0"/>
      <w:marBottom w:val="0"/>
      <w:divBdr>
        <w:top w:val="none" w:sz="0" w:space="0" w:color="auto"/>
        <w:left w:val="none" w:sz="0" w:space="0" w:color="auto"/>
        <w:bottom w:val="none" w:sz="0" w:space="0" w:color="auto"/>
        <w:right w:val="none" w:sz="0" w:space="0" w:color="auto"/>
      </w:divBdr>
    </w:div>
    <w:div w:id="941568153">
      <w:bodyDiv w:val="1"/>
      <w:marLeft w:val="0"/>
      <w:marRight w:val="0"/>
      <w:marTop w:val="0"/>
      <w:marBottom w:val="0"/>
      <w:divBdr>
        <w:top w:val="none" w:sz="0" w:space="0" w:color="auto"/>
        <w:left w:val="none" w:sz="0" w:space="0" w:color="auto"/>
        <w:bottom w:val="none" w:sz="0" w:space="0" w:color="auto"/>
        <w:right w:val="none" w:sz="0" w:space="0" w:color="auto"/>
      </w:divBdr>
    </w:div>
    <w:div w:id="987976928">
      <w:bodyDiv w:val="1"/>
      <w:marLeft w:val="0"/>
      <w:marRight w:val="0"/>
      <w:marTop w:val="0"/>
      <w:marBottom w:val="0"/>
      <w:divBdr>
        <w:top w:val="none" w:sz="0" w:space="0" w:color="auto"/>
        <w:left w:val="none" w:sz="0" w:space="0" w:color="auto"/>
        <w:bottom w:val="none" w:sz="0" w:space="0" w:color="auto"/>
        <w:right w:val="none" w:sz="0" w:space="0" w:color="auto"/>
      </w:divBdr>
    </w:div>
    <w:div w:id="1043794701">
      <w:bodyDiv w:val="1"/>
      <w:marLeft w:val="0"/>
      <w:marRight w:val="0"/>
      <w:marTop w:val="0"/>
      <w:marBottom w:val="0"/>
      <w:divBdr>
        <w:top w:val="none" w:sz="0" w:space="0" w:color="auto"/>
        <w:left w:val="none" w:sz="0" w:space="0" w:color="auto"/>
        <w:bottom w:val="none" w:sz="0" w:space="0" w:color="auto"/>
        <w:right w:val="none" w:sz="0" w:space="0" w:color="auto"/>
      </w:divBdr>
    </w:div>
    <w:div w:id="1063144181">
      <w:bodyDiv w:val="1"/>
      <w:marLeft w:val="0"/>
      <w:marRight w:val="0"/>
      <w:marTop w:val="0"/>
      <w:marBottom w:val="0"/>
      <w:divBdr>
        <w:top w:val="none" w:sz="0" w:space="0" w:color="auto"/>
        <w:left w:val="none" w:sz="0" w:space="0" w:color="auto"/>
        <w:bottom w:val="none" w:sz="0" w:space="0" w:color="auto"/>
        <w:right w:val="none" w:sz="0" w:space="0" w:color="auto"/>
      </w:divBdr>
    </w:div>
    <w:div w:id="1066415054">
      <w:bodyDiv w:val="1"/>
      <w:marLeft w:val="0"/>
      <w:marRight w:val="0"/>
      <w:marTop w:val="0"/>
      <w:marBottom w:val="0"/>
      <w:divBdr>
        <w:top w:val="none" w:sz="0" w:space="0" w:color="auto"/>
        <w:left w:val="none" w:sz="0" w:space="0" w:color="auto"/>
        <w:bottom w:val="none" w:sz="0" w:space="0" w:color="auto"/>
        <w:right w:val="none" w:sz="0" w:space="0" w:color="auto"/>
      </w:divBdr>
    </w:div>
    <w:div w:id="1094861247">
      <w:bodyDiv w:val="1"/>
      <w:marLeft w:val="0"/>
      <w:marRight w:val="0"/>
      <w:marTop w:val="0"/>
      <w:marBottom w:val="0"/>
      <w:divBdr>
        <w:top w:val="none" w:sz="0" w:space="0" w:color="auto"/>
        <w:left w:val="none" w:sz="0" w:space="0" w:color="auto"/>
        <w:bottom w:val="none" w:sz="0" w:space="0" w:color="auto"/>
        <w:right w:val="none" w:sz="0" w:space="0" w:color="auto"/>
      </w:divBdr>
    </w:div>
    <w:div w:id="1220215599">
      <w:bodyDiv w:val="1"/>
      <w:marLeft w:val="0"/>
      <w:marRight w:val="0"/>
      <w:marTop w:val="0"/>
      <w:marBottom w:val="0"/>
      <w:divBdr>
        <w:top w:val="none" w:sz="0" w:space="0" w:color="auto"/>
        <w:left w:val="none" w:sz="0" w:space="0" w:color="auto"/>
        <w:bottom w:val="none" w:sz="0" w:space="0" w:color="auto"/>
        <w:right w:val="none" w:sz="0" w:space="0" w:color="auto"/>
      </w:divBdr>
    </w:div>
    <w:div w:id="1262839067">
      <w:bodyDiv w:val="1"/>
      <w:marLeft w:val="0"/>
      <w:marRight w:val="0"/>
      <w:marTop w:val="0"/>
      <w:marBottom w:val="0"/>
      <w:divBdr>
        <w:top w:val="none" w:sz="0" w:space="0" w:color="auto"/>
        <w:left w:val="none" w:sz="0" w:space="0" w:color="auto"/>
        <w:bottom w:val="none" w:sz="0" w:space="0" w:color="auto"/>
        <w:right w:val="none" w:sz="0" w:space="0" w:color="auto"/>
      </w:divBdr>
    </w:div>
    <w:div w:id="1347101363">
      <w:bodyDiv w:val="1"/>
      <w:marLeft w:val="0"/>
      <w:marRight w:val="0"/>
      <w:marTop w:val="0"/>
      <w:marBottom w:val="0"/>
      <w:divBdr>
        <w:top w:val="none" w:sz="0" w:space="0" w:color="auto"/>
        <w:left w:val="none" w:sz="0" w:space="0" w:color="auto"/>
        <w:bottom w:val="none" w:sz="0" w:space="0" w:color="auto"/>
        <w:right w:val="none" w:sz="0" w:space="0" w:color="auto"/>
      </w:divBdr>
    </w:div>
    <w:div w:id="1367365027">
      <w:bodyDiv w:val="1"/>
      <w:marLeft w:val="0"/>
      <w:marRight w:val="0"/>
      <w:marTop w:val="0"/>
      <w:marBottom w:val="0"/>
      <w:divBdr>
        <w:top w:val="none" w:sz="0" w:space="0" w:color="auto"/>
        <w:left w:val="none" w:sz="0" w:space="0" w:color="auto"/>
        <w:bottom w:val="none" w:sz="0" w:space="0" w:color="auto"/>
        <w:right w:val="none" w:sz="0" w:space="0" w:color="auto"/>
      </w:divBdr>
    </w:div>
    <w:div w:id="1377050823">
      <w:bodyDiv w:val="1"/>
      <w:marLeft w:val="0"/>
      <w:marRight w:val="0"/>
      <w:marTop w:val="0"/>
      <w:marBottom w:val="0"/>
      <w:divBdr>
        <w:top w:val="none" w:sz="0" w:space="0" w:color="auto"/>
        <w:left w:val="none" w:sz="0" w:space="0" w:color="auto"/>
        <w:bottom w:val="none" w:sz="0" w:space="0" w:color="auto"/>
        <w:right w:val="none" w:sz="0" w:space="0" w:color="auto"/>
      </w:divBdr>
    </w:div>
    <w:div w:id="1418407439">
      <w:bodyDiv w:val="1"/>
      <w:marLeft w:val="0"/>
      <w:marRight w:val="0"/>
      <w:marTop w:val="0"/>
      <w:marBottom w:val="0"/>
      <w:divBdr>
        <w:top w:val="none" w:sz="0" w:space="0" w:color="auto"/>
        <w:left w:val="none" w:sz="0" w:space="0" w:color="auto"/>
        <w:bottom w:val="none" w:sz="0" w:space="0" w:color="auto"/>
        <w:right w:val="none" w:sz="0" w:space="0" w:color="auto"/>
      </w:divBdr>
    </w:div>
    <w:div w:id="1423141371">
      <w:bodyDiv w:val="1"/>
      <w:marLeft w:val="0"/>
      <w:marRight w:val="0"/>
      <w:marTop w:val="0"/>
      <w:marBottom w:val="0"/>
      <w:divBdr>
        <w:top w:val="none" w:sz="0" w:space="0" w:color="auto"/>
        <w:left w:val="none" w:sz="0" w:space="0" w:color="auto"/>
        <w:bottom w:val="none" w:sz="0" w:space="0" w:color="auto"/>
        <w:right w:val="none" w:sz="0" w:space="0" w:color="auto"/>
      </w:divBdr>
    </w:div>
    <w:div w:id="1439718047">
      <w:bodyDiv w:val="1"/>
      <w:marLeft w:val="0"/>
      <w:marRight w:val="0"/>
      <w:marTop w:val="0"/>
      <w:marBottom w:val="0"/>
      <w:divBdr>
        <w:top w:val="none" w:sz="0" w:space="0" w:color="auto"/>
        <w:left w:val="none" w:sz="0" w:space="0" w:color="auto"/>
        <w:bottom w:val="none" w:sz="0" w:space="0" w:color="auto"/>
        <w:right w:val="none" w:sz="0" w:space="0" w:color="auto"/>
      </w:divBdr>
    </w:div>
    <w:div w:id="1506633063">
      <w:bodyDiv w:val="1"/>
      <w:marLeft w:val="0"/>
      <w:marRight w:val="0"/>
      <w:marTop w:val="0"/>
      <w:marBottom w:val="0"/>
      <w:divBdr>
        <w:top w:val="none" w:sz="0" w:space="0" w:color="auto"/>
        <w:left w:val="none" w:sz="0" w:space="0" w:color="auto"/>
        <w:bottom w:val="none" w:sz="0" w:space="0" w:color="auto"/>
        <w:right w:val="none" w:sz="0" w:space="0" w:color="auto"/>
      </w:divBdr>
    </w:div>
    <w:div w:id="1550871425">
      <w:bodyDiv w:val="1"/>
      <w:marLeft w:val="0"/>
      <w:marRight w:val="0"/>
      <w:marTop w:val="0"/>
      <w:marBottom w:val="0"/>
      <w:divBdr>
        <w:top w:val="none" w:sz="0" w:space="0" w:color="auto"/>
        <w:left w:val="none" w:sz="0" w:space="0" w:color="auto"/>
        <w:bottom w:val="none" w:sz="0" w:space="0" w:color="auto"/>
        <w:right w:val="none" w:sz="0" w:space="0" w:color="auto"/>
      </w:divBdr>
    </w:div>
    <w:div w:id="1573353397">
      <w:bodyDiv w:val="1"/>
      <w:marLeft w:val="0"/>
      <w:marRight w:val="0"/>
      <w:marTop w:val="0"/>
      <w:marBottom w:val="0"/>
      <w:divBdr>
        <w:top w:val="none" w:sz="0" w:space="0" w:color="auto"/>
        <w:left w:val="none" w:sz="0" w:space="0" w:color="auto"/>
        <w:bottom w:val="none" w:sz="0" w:space="0" w:color="auto"/>
        <w:right w:val="none" w:sz="0" w:space="0" w:color="auto"/>
      </w:divBdr>
    </w:div>
    <w:div w:id="1616212229">
      <w:bodyDiv w:val="1"/>
      <w:marLeft w:val="0"/>
      <w:marRight w:val="0"/>
      <w:marTop w:val="0"/>
      <w:marBottom w:val="0"/>
      <w:divBdr>
        <w:top w:val="none" w:sz="0" w:space="0" w:color="auto"/>
        <w:left w:val="none" w:sz="0" w:space="0" w:color="auto"/>
        <w:bottom w:val="none" w:sz="0" w:space="0" w:color="auto"/>
        <w:right w:val="none" w:sz="0" w:space="0" w:color="auto"/>
      </w:divBdr>
    </w:div>
    <w:div w:id="1659308136">
      <w:bodyDiv w:val="1"/>
      <w:marLeft w:val="0"/>
      <w:marRight w:val="0"/>
      <w:marTop w:val="0"/>
      <w:marBottom w:val="0"/>
      <w:divBdr>
        <w:top w:val="none" w:sz="0" w:space="0" w:color="auto"/>
        <w:left w:val="none" w:sz="0" w:space="0" w:color="auto"/>
        <w:bottom w:val="none" w:sz="0" w:space="0" w:color="auto"/>
        <w:right w:val="none" w:sz="0" w:space="0" w:color="auto"/>
      </w:divBdr>
    </w:div>
    <w:div w:id="1711801217">
      <w:bodyDiv w:val="1"/>
      <w:marLeft w:val="0"/>
      <w:marRight w:val="0"/>
      <w:marTop w:val="0"/>
      <w:marBottom w:val="0"/>
      <w:divBdr>
        <w:top w:val="none" w:sz="0" w:space="0" w:color="auto"/>
        <w:left w:val="none" w:sz="0" w:space="0" w:color="auto"/>
        <w:bottom w:val="none" w:sz="0" w:space="0" w:color="auto"/>
        <w:right w:val="none" w:sz="0" w:space="0" w:color="auto"/>
      </w:divBdr>
    </w:div>
    <w:div w:id="1747411610">
      <w:bodyDiv w:val="1"/>
      <w:marLeft w:val="0"/>
      <w:marRight w:val="0"/>
      <w:marTop w:val="0"/>
      <w:marBottom w:val="0"/>
      <w:divBdr>
        <w:top w:val="none" w:sz="0" w:space="0" w:color="auto"/>
        <w:left w:val="none" w:sz="0" w:space="0" w:color="auto"/>
        <w:bottom w:val="none" w:sz="0" w:space="0" w:color="auto"/>
        <w:right w:val="none" w:sz="0" w:space="0" w:color="auto"/>
      </w:divBdr>
    </w:div>
    <w:div w:id="1788617665">
      <w:bodyDiv w:val="1"/>
      <w:marLeft w:val="0"/>
      <w:marRight w:val="0"/>
      <w:marTop w:val="0"/>
      <w:marBottom w:val="0"/>
      <w:divBdr>
        <w:top w:val="none" w:sz="0" w:space="0" w:color="auto"/>
        <w:left w:val="none" w:sz="0" w:space="0" w:color="auto"/>
        <w:bottom w:val="none" w:sz="0" w:space="0" w:color="auto"/>
        <w:right w:val="none" w:sz="0" w:space="0" w:color="auto"/>
      </w:divBdr>
    </w:div>
    <w:div w:id="1793330281">
      <w:bodyDiv w:val="1"/>
      <w:marLeft w:val="0"/>
      <w:marRight w:val="0"/>
      <w:marTop w:val="0"/>
      <w:marBottom w:val="0"/>
      <w:divBdr>
        <w:top w:val="none" w:sz="0" w:space="0" w:color="auto"/>
        <w:left w:val="none" w:sz="0" w:space="0" w:color="auto"/>
        <w:bottom w:val="none" w:sz="0" w:space="0" w:color="auto"/>
        <w:right w:val="none" w:sz="0" w:space="0" w:color="auto"/>
      </w:divBdr>
    </w:div>
    <w:div w:id="1826821652">
      <w:bodyDiv w:val="1"/>
      <w:marLeft w:val="0"/>
      <w:marRight w:val="0"/>
      <w:marTop w:val="0"/>
      <w:marBottom w:val="0"/>
      <w:divBdr>
        <w:top w:val="none" w:sz="0" w:space="0" w:color="auto"/>
        <w:left w:val="none" w:sz="0" w:space="0" w:color="auto"/>
        <w:bottom w:val="none" w:sz="0" w:space="0" w:color="auto"/>
        <w:right w:val="none" w:sz="0" w:space="0" w:color="auto"/>
      </w:divBdr>
    </w:div>
    <w:div w:id="1871794557">
      <w:bodyDiv w:val="1"/>
      <w:marLeft w:val="0"/>
      <w:marRight w:val="0"/>
      <w:marTop w:val="0"/>
      <w:marBottom w:val="0"/>
      <w:divBdr>
        <w:top w:val="none" w:sz="0" w:space="0" w:color="auto"/>
        <w:left w:val="none" w:sz="0" w:space="0" w:color="auto"/>
        <w:bottom w:val="none" w:sz="0" w:space="0" w:color="auto"/>
        <w:right w:val="none" w:sz="0" w:space="0" w:color="auto"/>
      </w:divBdr>
    </w:div>
    <w:div w:id="1878931210">
      <w:bodyDiv w:val="1"/>
      <w:marLeft w:val="0"/>
      <w:marRight w:val="0"/>
      <w:marTop w:val="0"/>
      <w:marBottom w:val="0"/>
      <w:divBdr>
        <w:top w:val="none" w:sz="0" w:space="0" w:color="auto"/>
        <w:left w:val="none" w:sz="0" w:space="0" w:color="auto"/>
        <w:bottom w:val="none" w:sz="0" w:space="0" w:color="auto"/>
        <w:right w:val="none" w:sz="0" w:space="0" w:color="auto"/>
      </w:divBdr>
    </w:div>
    <w:div w:id="1930503860">
      <w:bodyDiv w:val="1"/>
      <w:marLeft w:val="0"/>
      <w:marRight w:val="0"/>
      <w:marTop w:val="0"/>
      <w:marBottom w:val="0"/>
      <w:divBdr>
        <w:top w:val="none" w:sz="0" w:space="0" w:color="auto"/>
        <w:left w:val="none" w:sz="0" w:space="0" w:color="auto"/>
        <w:bottom w:val="none" w:sz="0" w:space="0" w:color="auto"/>
        <w:right w:val="none" w:sz="0" w:space="0" w:color="auto"/>
      </w:divBdr>
    </w:div>
    <w:div w:id="1991519765">
      <w:bodyDiv w:val="1"/>
      <w:marLeft w:val="0"/>
      <w:marRight w:val="0"/>
      <w:marTop w:val="0"/>
      <w:marBottom w:val="0"/>
      <w:divBdr>
        <w:top w:val="none" w:sz="0" w:space="0" w:color="auto"/>
        <w:left w:val="none" w:sz="0" w:space="0" w:color="auto"/>
        <w:bottom w:val="none" w:sz="0" w:space="0" w:color="auto"/>
        <w:right w:val="none" w:sz="0" w:space="0" w:color="auto"/>
      </w:divBdr>
    </w:div>
    <w:div w:id="2024700953">
      <w:bodyDiv w:val="1"/>
      <w:marLeft w:val="0"/>
      <w:marRight w:val="0"/>
      <w:marTop w:val="0"/>
      <w:marBottom w:val="0"/>
      <w:divBdr>
        <w:top w:val="none" w:sz="0" w:space="0" w:color="auto"/>
        <w:left w:val="none" w:sz="0" w:space="0" w:color="auto"/>
        <w:bottom w:val="none" w:sz="0" w:space="0" w:color="auto"/>
        <w:right w:val="none" w:sz="0" w:space="0" w:color="auto"/>
      </w:divBdr>
    </w:div>
    <w:div w:id="2040859395">
      <w:bodyDiv w:val="1"/>
      <w:marLeft w:val="0"/>
      <w:marRight w:val="0"/>
      <w:marTop w:val="0"/>
      <w:marBottom w:val="0"/>
      <w:divBdr>
        <w:top w:val="none" w:sz="0" w:space="0" w:color="auto"/>
        <w:left w:val="none" w:sz="0" w:space="0" w:color="auto"/>
        <w:bottom w:val="none" w:sz="0" w:space="0" w:color="auto"/>
        <w:right w:val="none" w:sz="0" w:space="0" w:color="auto"/>
      </w:divBdr>
    </w:div>
    <w:div w:id="2043747129">
      <w:bodyDiv w:val="1"/>
      <w:marLeft w:val="0"/>
      <w:marRight w:val="0"/>
      <w:marTop w:val="0"/>
      <w:marBottom w:val="0"/>
      <w:divBdr>
        <w:top w:val="none" w:sz="0" w:space="0" w:color="auto"/>
        <w:left w:val="none" w:sz="0" w:space="0" w:color="auto"/>
        <w:bottom w:val="none" w:sz="0" w:space="0" w:color="auto"/>
        <w:right w:val="none" w:sz="0" w:space="0" w:color="auto"/>
      </w:divBdr>
    </w:div>
    <w:div w:id="2048481008">
      <w:bodyDiv w:val="1"/>
      <w:marLeft w:val="0"/>
      <w:marRight w:val="0"/>
      <w:marTop w:val="0"/>
      <w:marBottom w:val="0"/>
      <w:divBdr>
        <w:top w:val="none" w:sz="0" w:space="0" w:color="auto"/>
        <w:left w:val="none" w:sz="0" w:space="0" w:color="auto"/>
        <w:bottom w:val="none" w:sz="0" w:space="0" w:color="auto"/>
        <w:right w:val="none" w:sz="0" w:space="0" w:color="auto"/>
      </w:divBdr>
    </w:div>
    <w:div w:id="2054846110">
      <w:bodyDiv w:val="1"/>
      <w:marLeft w:val="0"/>
      <w:marRight w:val="0"/>
      <w:marTop w:val="0"/>
      <w:marBottom w:val="0"/>
      <w:divBdr>
        <w:top w:val="none" w:sz="0" w:space="0" w:color="auto"/>
        <w:left w:val="none" w:sz="0" w:space="0" w:color="auto"/>
        <w:bottom w:val="none" w:sz="0" w:space="0" w:color="auto"/>
        <w:right w:val="none" w:sz="0" w:space="0" w:color="auto"/>
      </w:divBdr>
    </w:div>
    <w:div w:id="2087605916">
      <w:bodyDiv w:val="1"/>
      <w:marLeft w:val="0"/>
      <w:marRight w:val="0"/>
      <w:marTop w:val="0"/>
      <w:marBottom w:val="0"/>
      <w:divBdr>
        <w:top w:val="none" w:sz="0" w:space="0" w:color="auto"/>
        <w:left w:val="none" w:sz="0" w:space="0" w:color="auto"/>
        <w:bottom w:val="none" w:sz="0" w:space="0" w:color="auto"/>
        <w:right w:val="none" w:sz="0" w:space="0" w:color="auto"/>
      </w:divBdr>
    </w:div>
    <w:div w:id="2105880825">
      <w:bodyDiv w:val="1"/>
      <w:marLeft w:val="0"/>
      <w:marRight w:val="0"/>
      <w:marTop w:val="0"/>
      <w:marBottom w:val="0"/>
      <w:divBdr>
        <w:top w:val="none" w:sz="0" w:space="0" w:color="auto"/>
        <w:left w:val="none" w:sz="0" w:space="0" w:color="auto"/>
        <w:bottom w:val="none" w:sz="0" w:space="0" w:color="auto"/>
        <w:right w:val="none" w:sz="0" w:space="0" w:color="auto"/>
      </w:divBdr>
      <w:divsChild>
        <w:div w:id="499933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comune.bergamo.it/trasparenza/albero.nsf/documento.xsp?documentId=4C52699DDB38D8FCC1258225003C4E78&amp;action=openDocument"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7680-A8B0-49BF-8FCB-D3DF94FD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2516</Words>
  <Characters>14381</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Locatelli</dc:creator>
  <cp:keywords/>
  <cp:lastModifiedBy>Algeri Manuela</cp:lastModifiedBy>
  <cp:revision>5</cp:revision>
  <cp:lastPrinted>2019-09-04T13:30:00Z</cp:lastPrinted>
  <dcterms:created xsi:type="dcterms:W3CDTF">2023-02-28T15:01:00Z</dcterms:created>
  <dcterms:modified xsi:type="dcterms:W3CDTF">2023-03-03T11:20:00Z</dcterms:modified>
</cp:coreProperties>
</file>